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3347CE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</w:p>
    <w:p w:rsidR="003347CE" w:rsidRPr="003347CE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3347CE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3347CE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0" w:name="_Hlk519072372"/>
      <w:bookmarkStart w:id="1" w:name="_Hlk518985244"/>
      <w:r w:rsidRPr="003347CE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0"/>
      <w:r w:rsidRPr="003347CE">
        <w:rPr>
          <w:rFonts w:ascii="Arial" w:eastAsia="Times New Roman" w:hAnsi="Arial" w:cs="Arial"/>
          <w:sz w:val="18"/>
        </w:rPr>
        <w:t xml:space="preserve">(zwane dalej „Stowarzyszeniem”) </w:t>
      </w:r>
      <w:bookmarkEnd w:id="1"/>
      <w:r w:rsidRPr="003347CE">
        <w:rPr>
          <w:rFonts w:ascii="Arial" w:eastAsia="Times New Roman" w:hAnsi="Arial" w:cs="Arial"/>
          <w:sz w:val="18"/>
        </w:rPr>
        <w:t xml:space="preserve">z adresem do kontaktu: </w:t>
      </w:r>
      <w:r w:rsidRPr="003347CE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3347CE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sz w:val="18"/>
        </w:rPr>
        <w:t>Twoje dane będą przetwarzane w celu przeprowadzenia postępowania na Obsługę księgową oraz kadrowo-płacową Stowarzyszenia Łódzki Obszar Metropolitalny w Łodzi, na podstawie art. 6 ust. 1 lit. a RODO oraz w 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3347CE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Odbiorcy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3347CE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3347CE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3347CE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3347CE">
        <w:rPr>
          <w:rFonts w:ascii="Arial" w:eastAsia="Times New Roman" w:hAnsi="Arial" w:cs="Arial"/>
          <w:sz w:val="18"/>
        </w:rPr>
        <w:t>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Podanie danych ma charakter dobrowolny, ale jest konieczne do </w:t>
      </w:r>
      <w:r w:rsidR="00583C85">
        <w:rPr>
          <w:rFonts w:ascii="Arial" w:eastAsia="Times New Roman" w:hAnsi="Arial" w:cs="Arial"/>
          <w:sz w:val="18"/>
        </w:rPr>
        <w:t>przeprowadzenia postępowania na </w:t>
      </w:r>
      <w:r w:rsidRPr="003347CE">
        <w:rPr>
          <w:rFonts w:ascii="Arial" w:eastAsia="Times New Roman" w:hAnsi="Arial" w:cs="Arial"/>
          <w:sz w:val="18"/>
        </w:rPr>
        <w:t>Obsługę księgową oraz kadrowo-płacową Stowarzyszenia</w:t>
      </w:r>
      <w:r w:rsidR="00B26FF5">
        <w:rPr>
          <w:rFonts w:ascii="Arial" w:eastAsia="Times New Roman" w:hAnsi="Arial" w:cs="Arial"/>
          <w:sz w:val="18"/>
        </w:rPr>
        <w:t xml:space="preserve"> Łódzki Obszar Metropolitalny w </w:t>
      </w:r>
      <w:r w:rsidRPr="003347CE">
        <w:rPr>
          <w:rFonts w:ascii="Arial" w:eastAsia="Times New Roman" w:hAnsi="Arial" w:cs="Arial"/>
          <w:sz w:val="18"/>
        </w:rPr>
        <w:t xml:space="preserve">Łodzi. 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Przekazywanie danych do państw trzecich 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color w:val="222222"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Podane przez Państwa dane osobowe nie będą przekazywane do państwa trzeciego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FC7CDD" w:rsidRPr="00AD0F60" w:rsidRDefault="003347CE" w:rsidP="00AD0F60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Państwa  dane nie będą przetwarzane w sposób zautomatyzowany</w:t>
      </w:r>
      <w:bookmarkStart w:id="2" w:name="_GoBack"/>
      <w:bookmarkEnd w:id="2"/>
    </w:p>
    <w:sectPr w:rsidR="00FC7CDD" w:rsidRPr="00AD0F60" w:rsidSect="00D0120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11" w:rsidRDefault="00703811" w:rsidP="007000B1">
      <w:pPr>
        <w:spacing w:after="0" w:line="240" w:lineRule="auto"/>
      </w:pPr>
      <w:r>
        <w:separator/>
      </w:r>
    </w:p>
  </w:endnote>
  <w:end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11" w:rsidRDefault="00703811" w:rsidP="007000B1">
      <w:pPr>
        <w:spacing w:after="0" w:line="240" w:lineRule="auto"/>
      </w:pPr>
      <w:r>
        <w:separator/>
      </w:r>
    </w:p>
  </w:footnote>
  <w:foot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footnote>
  <w:footnote w:id="1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3347CE"/>
    <w:rsid w:val="00583C85"/>
    <w:rsid w:val="007000B1"/>
    <w:rsid w:val="00703811"/>
    <w:rsid w:val="009A1C2F"/>
    <w:rsid w:val="00AD0F60"/>
    <w:rsid w:val="00B26FF5"/>
    <w:rsid w:val="00D0120C"/>
    <w:rsid w:val="00D8387F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9A7711-8B64-4F78-A9FE-F9A3BD5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8</cp:revision>
  <dcterms:created xsi:type="dcterms:W3CDTF">2018-06-11T12:57:00Z</dcterms:created>
  <dcterms:modified xsi:type="dcterms:W3CDTF">2020-12-17T11:43:00Z</dcterms:modified>
</cp:coreProperties>
</file>