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2" w:rsidRPr="00410AE3" w:rsidRDefault="00361172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</w:p>
    <w:p w:rsidR="00361172" w:rsidRPr="00410AE3" w:rsidRDefault="005C5173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  <w:r w:rsidRPr="00410AE3">
        <w:rPr>
          <w:rFonts w:cs="Arial"/>
          <w:b/>
          <w:sz w:val="18"/>
          <w:szCs w:val="22"/>
        </w:rPr>
        <w:t>K</w:t>
      </w:r>
      <w:r w:rsidR="00361172" w:rsidRPr="00410AE3">
        <w:rPr>
          <w:rFonts w:cs="Arial"/>
          <w:b/>
          <w:sz w:val="18"/>
          <w:szCs w:val="22"/>
        </w:rPr>
        <w:t>lauzula informacyjna</w:t>
      </w:r>
    </w:p>
    <w:p w:rsidR="00361172" w:rsidRPr="00410AE3" w:rsidRDefault="00361172" w:rsidP="00361172">
      <w:pPr>
        <w:pStyle w:val="Tekstpodstawowy3"/>
        <w:jc w:val="center"/>
        <w:outlineLvl w:val="0"/>
        <w:rPr>
          <w:rFonts w:cs="Arial"/>
          <w:b/>
          <w:sz w:val="18"/>
          <w:szCs w:val="22"/>
        </w:rPr>
      </w:pPr>
    </w:p>
    <w:p w:rsidR="00361172" w:rsidRPr="00410AE3" w:rsidRDefault="00361172" w:rsidP="00361172">
      <w:pPr>
        <w:spacing w:before="120" w:after="120"/>
        <w:jc w:val="both"/>
        <w:rPr>
          <w:rFonts w:ascii="Arial" w:hAnsi="Arial" w:cs="Arial"/>
          <w:sz w:val="18"/>
        </w:rPr>
      </w:pPr>
      <w:r w:rsidRPr="00410AE3">
        <w:rPr>
          <w:rFonts w:ascii="Arial" w:hAnsi="Arial" w:cs="Arial"/>
          <w:sz w:val="18"/>
        </w:rPr>
        <w:t xml:space="preserve">Zgodnie z art. 13 ust. 1−2 rozporządzenia Parlamentu Europejskiego i Rady </w:t>
      </w:r>
      <w:r w:rsidR="00863D4B">
        <w:rPr>
          <w:rFonts w:ascii="Arial" w:hAnsi="Arial" w:cs="Arial"/>
          <w:sz w:val="18"/>
        </w:rPr>
        <w:t>(UE) 2016/679 z 27.04.2016 r. w </w:t>
      </w:r>
      <w:r w:rsidRPr="00410AE3">
        <w:rPr>
          <w:rFonts w:ascii="Arial" w:hAnsi="Arial" w:cs="Arial"/>
          <w:sz w:val="18"/>
        </w:rPr>
        <w:t>sprawie ochrony osób fizycznych w związku z przetwarzaniem danych osobowych i w sprawie swobodnego przepływu takich danych oraz uchylenia dyrektywy 95/46/WE (ogólne rozporządzenie o ochronie danych) (Dz.</w:t>
      </w:r>
      <w:r w:rsidR="002B1E2C" w:rsidRPr="00410AE3">
        <w:rPr>
          <w:rFonts w:ascii="Arial" w:hAnsi="Arial" w:cs="Arial"/>
          <w:sz w:val="18"/>
        </w:rPr>
        <w:t xml:space="preserve"> </w:t>
      </w:r>
      <w:r w:rsidRPr="00410AE3">
        <w:rPr>
          <w:rFonts w:ascii="Arial" w:hAnsi="Arial" w:cs="Arial"/>
          <w:sz w:val="18"/>
        </w:rPr>
        <w:t xml:space="preserve">Urz. UE L 119, s. 1) – dalej RODO − informujemy, że: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Administrator danych osobowych</w:t>
      </w:r>
    </w:p>
    <w:p w:rsidR="00361172" w:rsidRPr="00410AE3" w:rsidRDefault="00361172" w:rsidP="00361172">
      <w:pPr>
        <w:pStyle w:val="Akapitzlist"/>
        <w:spacing w:before="120" w:after="120"/>
        <w:ind w:left="1080"/>
        <w:jc w:val="both"/>
        <w:rPr>
          <w:rFonts w:ascii="Arial" w:hAnsi="Arial"/>
          <w:sz w:val="18"/>
        </w:rPr>
      </w:pPr>
      <w:bookmarkStart w:id="0" w:name="_Hlk519072372"/>
      <w:bookmarkStart w:id="1" w:name="_Hlk518985244"/>
      <w:r w:rsidRPr="00410AE3">
        <w:rPr>
          <w:rFonts w:ascii="Arial" w:hAnsi="Arial"/>
          <w:sz w:val="18"/>
          <w:lang w:eastAsia="pl-PL"/>
        </w:rPr>
        <w:t>Stowarzyszenie Łódzki Obszar Metropolitalny z</w:t>
      </w:r>
      <w:r w:rsidR="00774918" w:rsidRPr="00410AE3">
        <w:rPr>
          <w:rFonts w:ascii="Arial" w:hAnsi="Arial"/>
          <w:sz w:val="18"/>
          <w:lang w:eastAsia="pl-PL"/>
        </w:rPr>
        <w:t xml:space="preserve"> siedzibą w Łodzi (90-926), ul. </w:t>
      </w:r>
      <w:r w:rsidRPr="00410AE3">
        <w:rPr>
          <w:rFonts w:ascii="Arial" w:hAnsi="Arial"/>
          <w:sz w:val="18"/>
          <w:lang w:eastAsia="pl-PL"/>
        </w:rPr>
        <w:t xml:space="preserve">Piotrkowska 104 </w:t>
      </w:r>
      <w:bookmarkEnd w:id="0"/>
      <w:r w:rsidRPr="00410AE3">
        <w:rPr>
          <w:rFonts w:ascii="Arial" w:hAnsi="Arial"/>
          <w:sz w:val="18"/>
        </w:rPr>
        <w:t xml:space="preserve">(zwane dalej „Stowarzyszeniem”) </w:t>
      </w:r>
      <w:bookmarkEnd w:id="1"/>
      <w:r w:rsidRPr="00410AE3">
        <w:rPr>
          <w:rFonts w:ascii="Arial" w:hAnsi="Arial"/>
          <w:sz w:val="18"/>
        </w:rPr>
        <w:t xml:space="preserve">z adresem do kontaktu: </w:t>
      </w:r>
      <w:r w:rsidR="00774918" w:rsidRPr="00410AE3">
        <w:rPr>
          <w:rFonts w:ascii="Arial" w:hAnsi="Arial"/>
          <w:sz w:val="18"/>
          <w:lang w:eastAsia="pl-PL"/>
        </w:rPr>
        <w:t>Al. </w:t>
      </w:r>
      <w:r w:rsidRPr="00410AE3">
        <w:rPr>
          <w:rFonts w:ascii="Arial" w:hAnsi="Arial"/>
          <w:sz w:val="18"/>
          <w:lang w:eastAsia="pl-PL"/>
        </w:rPr>
        <w:t>Kościuszki 59/61, 90-514 Łódź</w:t>
      </w:r>
      <w:r w:rsidRPr="00410AE3">
        <w:rPr>
          <w:rFonts w:ascii="Arial" w:hAnsi="Arial"/>
          <w:sz w:val="18"/>
        </w:rPr>
        <w:t xml:space="preserve"> (tel. 42 233-54-90, mail: iod@lom.lodz.pl) jest Administratorem Twoich danych osobowych.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Cele i podstawy przetwarzania danych osobowych zwykłych</w:t>
      </w:r>
    </w:p>
    <w:p w:rsidR="00361172" w:rsidRPr="00410AE3" w:rsidRDefault="00361172" w:rsidP="00D21D21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sz w:val="18"/>
        </w:rPr>
        <w:t xml:space="preserve">Twoje dane będą przetwarzane w celu </w:t>
      </w:r>
      <w:r w:rsidR="001714FF" w:rsidRPr="00410AE3">
        <w:rPr>
          <w:rFonts w:ascii="Arial" w:hAnsi="Arial"/>
          <w:sz w:val="18"/>
        </w:rPr>
        <w:t>przeprowadzenia postępowania na obsługę spotkania dla członków Stowarzyszenia Łódzki Obszar Metropolitalny,</w:t>
      </w:r>
      <w:r w:rsidRPr="00410AE3">
        <w:rPr>
          <w:rFonts w:ascii="Arial" w:hAnsi="Arial"/>
          <w:sz w:val="18"/>
        </w:rPr>
        <w:t xml:space="preserve"> na podsta</w:t>
      </w:r>
      <w:r w:rsidR="00D21D21" w:rsidRPr="00410AE3">
        <w:rPr>
          <w:rFonts w:ascii="Arial" w:hAnsi="Arial"/>
          <w:sz w:val="18"/>
        </w:rPr>
        <w:t>wie art. 6 ust. 1 lit. a</w:t>
      </w:r>
      <w:r w:rsidRPr="00410AE3">
        <w:rPr>
          <w:rFonts w:ascii="Arial" w:hAnsi="Arial"/>
          <w:sz w:val="18"/>
        </w:rPr>
        <w:t xml:space="preserve"> RODO oraz w celu ewentualnego ustalenia, dochodzenia lub obrony przed roszczeniami, będącego realizacją prawnie uzasadnionego interesu Stowarzyszenia (podstawa z art. 6 ust. 1 lit. f RODO)</w:t>
      </w:r>
      <w:r w:rsidR="00863D4B">
        <w:rPr>
          <w:rFonts w:ascii="Arial" w:hAnsi="Arial"/>
          <w:sz w:val="18"/>
        </w:rPr>
        <w:t>. W </w:t>
      </w:r>
      <w:r w:rsidR="00D21D21" w:rsidRPr="00410AE3">
        <w:rPr>
          <w:rFonts w:ascii="Arial" w:hAnsi="Arial"/>
          <w:sz w:val="18"/>
        </w:rPr>
        <w:t>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</w:t>
      </w:r>
      <w:r w:rsidRPr="00410AE3">
        <w:rPr>
          <w:rFonts w:ascii="Arial" w:hAnsi="Arial"/>
          <w:sz w:val="18"/>
        </w:rPr>
        <w:t>;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Okres przechowywania danych </w:t>
      </w:r>
    </w:p>
    <w:p w:rsidR="00361172" w:rsidRPr="00410AE3" w:rsidRDefault="00361172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  <w:lang w:eastAsia="pl-PL"/>
        </w:rPr>
      </w:pPr>
      <w:r w:rsidRPr="00410AE3">
        <w:rPr>
          <w:rFonts w:ascii="Arial" w:hAnsi="Arial"/>
          <w:sz w:val="18"/>
          <w:lang w:eastAsia="pl-PL"/>
        </w:rPr>
        <w:t xml:space="preserve">Twoje dane osobowe przekazane w trakcie prowadzenia </w:t>
      </w:r>
      <w:r w:rsidR="009D154C" w:rsidRPr="00410AE3">
        <w:rPr>
          <w:rFonts w:ascii="Arial" w:hAnsi="Arial"/>
          <w:sz w:val="18"/>
          <w:lang w:eastAsia="pl-PL"/>
        </w:rPr>
        <w:t>postępowania i/lub realizacji umowy,</w:t>
      </w:r>
      <w:r w:rsidRPr="00410AE3">
        <w:rPr>
          <w:rFonts w:ascii="Arial" w:hAnsi="Arial"/>
          <w:sz w:val="18"/>
          <w:lang w:eastAsia="pl-PL"/>
        </w:rPr>
        <w:t xml:space="preserve"> będą przechowywane</w:t>
      </w:r>
      <w:r w:rsidR="009D154C" w:rsidRPr="00410AE3">
        <w:rPr>
          <w:rFonts w:ascii="Arial" w:hAnsi="Arial"/>
          <w:sz w:val="18"/>
          <w:lang w:eastAsia="pl-PL"/>
        </w:rPr>
        <w:t xml:space="preserve"> do</w:t>
      </w:r>
      <w:r w:rsidRPr="00410AE3">
        <w:rPr>
          <w:rFonts w:ascii="Arial" w:hAnsi="Arial"/>
          <w:sz w:val="18"/>
          <w:lang w:eastAsia="pl-PL"/>
        </w:rPr>
        <w:t xml:space="preserve"> </w:t>
      </w:r>
      <w:r w:rsidR="009D154C" w:rsidRPr="00410AE3">
        <w:rPr>
          <w:rFonts w:ascii="Arial" w:hAnsi="Arial"/>
          <w:sz w:val="18"/>
          <w:lang w:eastAsia="pl-PL"/>
        </w:rPr>
        <w:t>dnia 30 czerwca 2022</w:t>
      </w:r>
      <w:r w:rsidRPr="00410AE3">
        <w:rPr>
          <w:rFonts w:ascii="Arial" w:hAnsi="Arial"/>
          <w:sz w:val="18"/>
          <w:lang w:eastAsia="pl-PL"/>
        </w:rPr>
        <w:t xml:space="preserve">. Dane będą przechowywane przez dłuższy okres, jeżeli </w:t>
      </w:r>
      <w:r w:rsidR="00774918" w:rsidRPr="00410AE3">
        <w:rPr>
          <w:rFonts w:ascii="Arial" w:hAnsi="Arial"/>
          <w:sz w:val="18"/>
          <w:lang w:eastAsia="pl-PL"/>
        </w:rPr>
        <w:t>obowiązek taki będzie wynikał z </w:t>
      </w:r>
      <w:r w:rsidRPr="00410AE3">
        <w:rPr>
          <w:rFonts w:ascii="Arial" w:hAnsi="Arial"/>
          <w:sz w:val="18"/>
          <w:lang w:eastAsia="pl-PL"/>
        </w:rPr>
        <w:t xml:space="preserve">odrębnych przepisów.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Odbiorcy danych</w:t>
      </w:r>
    </w:p>
    <w:p w:rsidR="00361172" w:rsidRPr="00410AE3" w:rsidRDefault="00361172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Twoje dane osobowe mogą zostać ujawnione organom nadzoru</w:t>
      </w:r>
      <w:r w:rsidR="0099481E" w:rsidRPr="00410AE3">
        <w:rPr>
          <w:rFonts w:ascii="Arial" w:hAnsi="Arial"/>
          <w:sz w:val="18"/>
        </w:rPr>
        <w:t xml:space="preserve"> i kontroli</w:t>
      </w:r>
      <w:r w:rsidRPr="00410AE3">
        <w:rPr>
          <w:rFonts w:ascii="Arial" w:hAnsi="Arial"/>
          <w:sz w:val="18"/>
        </w:rPr>
        <w:t>, sądom, podmiotom współpracującym z Administratorem, księgowym, prawnikom oraz informatykom, a także podmiotom uczestni</w:t>
      </w:r>
      <w:r w:rsidR="00774918" w:rsidRPr="00410AE3">
        <w:rPr>
          <w:rFonts w:ascii="Arial" w:hAnsi="Arial"/>
          <w:sz w:val="18"/>
        </w:rPr>
        <w:t>czącym w realizacji programów w </w:t>
      </w:r>
      <w:r w:rsidRPr="00410AE3">
        <w:rPr>
          <w:rFonts w:ascii="Arial" w:hAnsi="Arial"/>
          <w:sz w:val="18"/>
        </w:rPr>
        <w:t>zakresie polityki spójności finansowan</w:t>
      </w:r>
      <w:r w:rsidR="00863D4B">
        <w:rPr>
          <w:rFonts w:ascii="Arial" w:hAnsi="Arial"/>
          <w:sz w:val="18"/>
        </w:rPr>
        <w:t>ych w </w:t>
      </w:r>
      <w:r w:rsidRPr="00410AE3">
        <w:rPr>
          <w:rFonts w:ascii="Arial" w:hAnsi="Arial"/>
          <w:sz w:val="18"/>
        </w:rPr>
        <w:t xml:space="preserve">perspektywie finansowej 2014 – 2020, w szczególności </w:t>
      </w:r>
      <w:r w:rsidR="001714FF" w:rsidRPr="00410AE3">
        <w:rPr>
          <w:rFonts w:ascii="Arial" w:hAnsi="Arial"/>
          <w:sz w:val="18"/>
        </w:rPr>
        <w:t>ministrowi właściwemu w zakresie prowadzenia polityki rozwoju</w:t>
      </w:r>
      <w:r w:rsidRPr="00410AE3">
        <w:rPr>
          <w:rFonts w:ascii="Arial" w:hAnsi="Arial"/>
          <w:sz w:val="18"/>
        </w:rPr>
        <w:t xml:space="preserve">, będącemu Instytucją Zarządzającą Programem Operacyjnym </w:t>
      </w:r>
      <w:r w:rsidR="001714FF" w:rsidRPr="00410AE3">
        <w:rPr>
          <w:rFonts w:ascii="Arial" w:hAnsi="Arial"/>
          <w:sz w:val="18"/>
        </w:rPr>
        <w:t>Pomoc Techniczna</w:t>
      </w:r>
      <w:r w:rsidRPr="00410AE3">
        <w:rPr>
          <w:rFonts w:ascii="Arial" w:hAnsi="Arial"/>
          <w:sz w:val="18"/>
        </w:rPr>
        <w:t xml:space="preserve"> na lata 2014 - 2020. </w:t>
      </w:r>
    </w:p>
    <w:p w:rsidR="00361172" w:rsidRPr="00410AE3" w:rsidRDefault="00361172" w:rsidP="00361172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Prawa osób, których dane dotyczą:</w:t>
      </w:r>
    </w:p>
    <w:p w:rsidR="00361172" w:rsidRPr="00410AE3" w:rsidRDefault="00361172" w:rsidP="003A54D5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Zgodnie z RODO, przysługuje Ci prawo złożenia sprzeciwu w zakresie w jakim dane przetwarzane są na podstawie art. 6 ust. 1 lit. f) RODO, prawo dostępu do swoich danych oraz otrzymania ich kopii</w:t>
      </w:r>
      <w:r w:rsidR="00E548E1" w:rsidRPr="00410AE3">
        <w:rPr>
          <w:rFonts w:ascii="Arial" w:hAnsi="Arial"/>
          <w:sz w:val="18"/>
        </w:rPr>
        <w:t xml:space="preserve"> (art. 15 RODO)</w:t>
      </w:r>
      <w:r w:rsidRPr="00410AE3">
        <w:rPr>
          <w:rFonts w:ascii="Arial" w:hAnsi="Arial"/>
          <w:sz w:val="18"/>
        </w:rPr>
        <w:t>, prawo do sprostowania (poprawiania) swoich danych</w:t>
      </w:r>
      <w:r w:rsidR="00E548E1" w:rsidRPr="00410AE3">
        <w:rPr>
          <w:rStyle w:val="Odwoanieprzypisudolnego"/>
          <w:rFonts w:ascii="Arial" w:hAnsi="Arial"/>
          <w:sz w:val="18"/>
        </w:rPr>
        <w:footnoteReference w:id="1"/>
      </w:r>
      <w:r w:rsidR="00E548E1" w:rsidRPr="00410AE3">
        <w:rPr>
          <w:rFonts w:ascii="Arial" w:hAnsi="Arial"/>
          <w:sz w:val="18"/>
        </w:rPr>
        <w:t xml:space="preserve"> (art. 16 RODO)</w:t>
      </w:r>
      <w:r w:rsidRPr="00410AE3">
        <w:rPr>
          <w:rFonts w:ascii="Arial" w:hAnsi="Arial"/>
          <w:sz w:val="18"/>
        </w:rPr>
        <w:t xml:space="preserve">, </w:t>
      </w:r>
      <w:r w:rsidR="00E548E1" w:rsidRPr="00410AE3">
        <w:rPr>
          <w:rFonts w:ascii="Arial" w:hAnsi="Arial"/>
          <w:sz w:val="18"/>
        </w:rPr>
        <w:t>prawo</w:t>
      </w:r>
      <w:r w:rsidRPr="00410AE3">
        <w:rPr>
          <w:rFonts w:ascii="Arial" w:hAnsi="Arial"/>
          <w:sz w:val="18"/>
        </w:rPr>
        <w:t xml:space="preserve"> ograniczenia ich przetwarzania</w:t>
      </w:r>
      <w:r w:rsidR="003A54D5" w:rsidRPr="00410AE3">
        <w:rPr>
          <w:rFonts w:ascii="Arial" w:hAnsi="Arial"/>
          <w:sz w:val="18"/>
        </w:rPr>
        <w:t>, z zastrzeżeniem przypadków, o których mowa w art. 18 ust. 2 RODO</w:t>
      </w:r>
      <w:r w:rsidR="003A54D5" w:rsidRPr="00410AE3">
        <w:rPr>
          <w:rStyle w:val="Odwoanieprzypisudolnego"/>
          <w:rFonts w:ascii="Arial" w:hAnsi="Arial"/>
          <w:sz w:val="18"/>
        </w:rPr>
        <w:t xml:space="preserve"> </w:t>
      </w:r>
      <w:r w:rsidR="00543466" w:rsidRPr="00410AE3">
        <w:rPr>
          <w:rStyle w:val="Odwoanieprzypisudolnego"/>
          <w:rFonts w:ascii="Arial" w:hAnsi="Arial"/>
          <w:sz w:val="18"/>
        </w:rPr>
        <w:footnoteReference w:id="2"/>
      </w:r>
      <w:r w:rsidR="000250FA" w:rsidRPr="00410AE3">
        <w:rPr>
          <w:rFonts w:ascii="Arial" w:hAnsi="Arial"/>
          <w:sz w:val="18"/>
        </w:rPr>
        <w:t xml:space="preserve"> (art. 18 RODO)</w:t>
      </w:r>
      <w:r w:rsidRPr="00410AE3">
        <w:rPr>
          <w:rFonts w:ascii="Arial" w:hAnsi="Arial"/>
          <w:sz w:val="18"/>
        </w:rPr>
        <w:t xml:space="preserve">, prawo do wniesienia skargi do organu nadzorczego. </w:t>
      </w:r>
    </w:p>
    <w:p w:rsidR="00E548E1" w:rsidRPr="00410AE3" w:rsidRDefault="00E548E1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>Nie przysługuje Ci: prawo do usunięcia danych</w:t>
      </w:r>
      <w:r w:rsidR="003A54D5" w:rsidRPr="00410AE3">
        <w:rPr>
          <w:rFonts w:ascii="Arial" w:hAnsi="Arial"/>
          <w:sz w:val="18"/>
        </w:rPr>
        <w:t xml:space="preserve"> (w związku z art. 17 ust. 3 lit. b, d lub e RODO), prawo do przenoszenia danych, o którym mowa w art. 20 RODO</w:t>
      </w:r>
      <w:r w:rsidR="003A54D5" w:rsidRPr="00410AE3">
        <w:rPr>
          <w:rStyle w:val="Odwoanieprzypisudolnego"/>
          <w:rFonts w:ascii="Arial" w:hAnsi="Arial"/>
          <w:sz w:val="18"/>
        </w:rPr>
        <w:footnoteReference w:id="3"/>
      </w:r>
      <w:r w:rsidR="003A54D5" w:rsidRPr="00410AE3">
        <w:rPr>
          <w:rFonts w:ascii="Arial" w:hAnsi="Arial"/>
          <w:sz w:val="18"/>
        </w:rPr>
        <w:t>.</w:t>
      </w:r>
    </w:p>
    <w:p w:rsidR="00361172" w:rsidRPr="00410AE3" w:rsidRDefault="00361172" w:rsidP="00B2192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Informacja o wymogu/dobrowolności podania danych</w:t>
      </w:r>
    </w:p>
    <w:p w:rsidR="00B2192E" w:rsidRPr="00410AE3" w:rsidRDefault="00361172" w:rsidP="00361172">
      <w:pPr>
        <w:pStyle w:val="Akapitzlist"/>
        <w:spacing w:before="120" w:after="120" w:line="240" w:lineRule="auto"/>
        <w:ind w:left="1080"/>
        <w:jc w:val="both"/>
        <w:rPr>
          <w:rFonts w:ascii="Arial" w:hAnsi="Arial"/>
          <w:sz w:val="18"/>
        </w:rPr>
      </w:pPr>
      <w:r w:rsidRPr="00410AE3">
        <w:rPr>
          <w:rFonts w:ascii="Arial" w:hAnsi="Arial"/>
          <w:sz w:val="18"/>
        </w:rPr>
        <w:t xml:space="preserve">Podanie danych ma charakter dobrowolny, ale jest konieczne do </w:t>
      </w:r>
      <w:r w:rsidR="00E548E1" w:rsidRPr="00410AE3">
        <w:rPr>
          <w:rFonts w:ascii="Arial" w:hAnsi="Arial"/>
          <w:sz w:val="18"/>
        </w:rPr>
        <w:t>przeprowadzenia postępowania na obsługę spotkania dla członków Stowarzyszenia Łódzki Obszar Metropolitalny</w:t>
      </w:r>
      <w:r w:rsidRPr="00410AE3">
        <w:rPr>
          <w:rFonts w:ascii="Arial" w:hAnsi="Arial"/>
          <w:sz w:val="18"/>
        </w:rPr>
        <w:t xml:space="preserve">. </w:t>
      </w:r>
    </w:p>
    <w:p w:rsidR="00B2192E" w:rsidRPr="00410AE3" w:rsidRDefault="00B2192E" w:rsidP="00B2192E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 xml:space="preserve">Przekazywanie danych do państw trzecich </w:t>
      </w:r>
    </w:p>
    <w:p w:rsidR="00B2192E" w:rsidRPr="00410AE3" w:rsidRDefault="00B2192E" w:rsidP="00B2192E">
      <w:pPr>
        <w:pStyle w:val="Akapitzlist"/>
        <w:ind w:left="1080"/>
        <w:rPr>
          <w:rFonts w:ascii="Arial" w:hAnsi="Arial"/>
          <w:color w:val="222222"/>
          <w:sz w:val="18"/>
        </w:rPr>
      </w:pPr>
      <w:r w:rsidRPr="00410AE3">
        <w:rPr>
          <w:rFonts w:ascii="Arial" w:hAnsi="Arial"/>
          <w:color w:val="222222"/>
          <w:sz w:val="18"/>
        </w:rPr>
        <w:t>Podane przez Państwa dane osobowe nie będą przekazywane do państwa trzeciego</w:t>
      </w:r>
    </w:p>
    <w:p w:rsidR="00B2192E" w:rsidRPr="00410AE3" w:rsidRDefault="00B2192E" w:rsidP="00B2192E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410AE3">
        <w:rPr>
          <w:rFonts w:ascii="Arial" w:hAnsi="Arial"/>
          <w:b/>
          <w:sz w:val="18"/>
        </w:rPr>
        <w:t>Przetwarzanie danych w sposób zautomatyzowany</w:t>
      </w:r>
    </w:p>
    <w:p w:rsidR="00FC7CDD" w:rsidRPr="00410AE3" w:rsidRDefault="00B2192E" w:rsidP="00B2192E">
      <w:pPr>
        <w:pStyle w:val="Akapitzlist"/>
        <w:ind w:left="1080"/>
        <w:rPr>
          <w:rFonts w:ascii="Arial" w:hAnsi="Arial"/>
          <w:b/>
          <w:sz w:val="18"/>
        </w:rPr>
      </w:pPr>
      <w:r w:rsidRPr="00410AE3">
        <w:rPr>
          <w:rFonts w:ascii="Arial" w:hAnsi="Arial"/>
          <w:color w:val="222222"/>
          <w:sz w:val="18"/>
        </w:rPr>
        <w:t>Państwa  dane nie będą przetwarzane w sposób zautomatyzowany</w:t>
      </w:r>
      <w:r w:rsidR="00EC0A52">
        <w:rPr>
          <w:rFonts w:ascii="Arial" w:hAnsi="Arial"/>
          <w:color w:val="222222"/>
          <w:sz w:val="18"/>
        </w:rPr>
        <w:t xml:space="preserve"> </w:t>
      </w:r>
      <w:bookmarkStart w:id="2" w:name="_GoBack"/>
      <w:bookmarkEnd w:id="2"/>
    </w:p>
    <w:sectPr w:rsidR="00FC7CDD" w:rsidRPr="00410AE3" w:rsidSect="00923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72" w:rsidRDefault="00546572" w:rsidP="007000B1">
      <w:pPr>
        <w:spacing w:after="0" w:line="240" w:lineRule="auto"/>
      </w:pPr>
      <w:r>
        <w:separator/>
      </w:r>
    </w:p>
  </w:endnote>
  <w:endnote w:type="continuationSeparator" w:id="0">
    <w:p w:rsidR="00546572" w:rsidRDefault="00546572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72" w:rsidRDefault="00546572" w:rsidP="007000B1">
      <w:pPr>
        <w:spacing w:after="0" w:line="240" w:lineRule="auto"/>
      </w:pPr>
      <w:r>
        <w:separator/>
      </w:r>
    </w:p>
  </w:footnote>
  <w:footnote w:type="continuationSeparator" w:id="0">
    <w:p w:rsidR="00546572" w:rsidRDefault="00546572" w:rsidP="007000B1">
      <w:pPr>
        <w:spacing w:after="0" w:line="240" w:lineRule="auto"/>
      </w:pPr>
      <w:r>
        <w:continuationSeparator/>
      </w:r>
    </w:p>
  </w:footnote>
  <w:footnote w:id="1">
    <w:p w:rsidR="00E548E1" w:rsidRPr="00774918" w:rsidRDefault="00E548E1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543466" w:rsidRPr="00774918" w:rsidRDefault="00543466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 w:rsidR="00863D4B"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A54D5" w:rsidRPr="00774918" w:rsidRDefault="003A54D5" w:rsidP="00863D4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 w:rsidR="00863D4B"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9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08" w:rsidRDefault="00421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6DE"/>
    <w:rsid w:val="000250FA"/>
    <w:rsid w:val="001714FF"/>
    <w:rsid w:val="002106C5"/>
    <w:rsid w:val="002B1E2C"/>
    <w:rsid w:val="00361172"/>
    <w:rsid w:val="003A54D5"/>
    <w:rsid w:val="00410AE3"/>
    <w:rsid w:val="00421C08"/>
    <w:rsid w:val="005150C6"/>
    <w:rsid w:val="00543466"/>
    <w:rsid w:val="00546572"/>
    <w:rsid w:val="005C5173"/>
    <w:rsid w:val="00617741"/>
    <w:rsid w:val="007000B1"/>
    <w:rsid w:val="00774918"/>
    <w:rsid w:val="007C44FA"/>
    <w:rsid w:val="00863D4B"/>
    <w:rsid w:val="00923F00"/>
    <w:rsid w:val="0099481E"/>
    <w:rsid w:val="009A1C2F"/>
    <w:rsid w:val="009D154C"/>
    <w:rsid w:val="00A4084F"/>
    <w:rsid w:val="00B2192E"/>
    <w:rsid w:val="00D21D21"/>
    <w:rsid w:val="00E548E1"/>
    <w:rsid w:val="00EC0A52"/>
    <w:rsid w:val="00EF6EBE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AE7397A-29E7-4025-8D9C-698337B7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117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1172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61172"/>
    <w:pPr>
      <w:spacing w:after="160" w:line="256" w:lineRule="auto"/>
      <w:ind w:left="720"/>
      <w:contextualSpacing/>
    </w:pPr>
    <w:rPr>
      <w:rFonts w:ascii="Calibri" w:eastAsia="Times New Roman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54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8E1"/>
    <w:rPr>
      <w:vertAlign w:val="superscript"/>
    </w:rPr>
  </w:style>
  <w:style w:type="paragraph" w:customStyle="1" w:styleId="Domylne">
    <w:name w:val="Domyślne"/>
    <w:rsid w:val="00B2192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ŁOM Łódź</cp:lastModifiedBy>
  <cp:revision>6</cp:revision>
  <dcterms:created xsi:type="dcterms:W3CDTF">2018-11-08T22:43:00Z</dcterms:created>
  <dcterms:modified xsi:type="dcterms:W3CDTF">2019-11-13T11:03:00Z</dcterms:modified>
</cp:coreProperties>
</file>