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7442CF" w:rsidRDefault="003347CE" w:rsidP="007442CF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celu przeprowadzenia postępowania na </w:t>
      </w:r>
      <w:r w:rsidR="007442CF" w:rsidRPr="007442CF">
        <w:rPr>
          <w:rFonts w:ascii="Arial" w:eastAsia="Times New Roman" w:hAnsi="Arial" w:cs="Arial"/>
          <w:sz w:val="18"/>
        </w:rPr>
        <w:t>Obsługę prawną</w:t>
      </w:r>
      <w:r w:rsidR="007442CF" w:rsidRPr="007442CF">
        <w:rPr>
          <w:rFonts w:ascii="Arial" w:eastAsia="Times New Roman" w:hAnsi="Arial" w:cs="Arial"/>
          <w:b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 Łódzki Obszar Metropolitalny w Łodzi, na podstawie a</w:t>
      </w:r>
      <w:r w:rsidR="007442CF">
        <w:rPr>
          <w:rFonts w:ascii="Arial" w:eastAsia="Times New Roman" w:hAnsi="Arial" w:cs="Arial"/>
          <w:sz w:val="18"/>
        </w:rPr>
        <w:t>rt. 6 ust. 1 lit. a RODO oraz w </w:t>
      </w:r>
      <w:r w:rsidRPr="003347CE">
        <w:rPr>
          <w:rFonts w:ascii="Arial" w:eastAsia="Times New Roman" w:hAnsi="Arial" w:cs="Arial"/>
          <w:sz w:val="18"/>
        </w:rPr>
        <w:t>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583C85">
        <w:rPr>
          <w:rFonts w:ascii="Arial" w:eastAsia="Times New Roman" w:hAnsi="Arial" w:cs="Arial"/>
          <w:sz w:val="18"/>
        </w:rPr>
        <w:t>przeprowadzenia postępowania na </w:t>
      </w:r>
      <w:r w:rsidR="007442CF" w:rsidRPr="007442CF">
        <w:rPr>
          <w:rFonts w:ascii="Arial" w:eastAsia="Times New Roman" w:hAnsi="Arial" w:cs="Arial"/>
          <w:sz w:val="18"/>
        </w:rPr>
        <w:t>Obsługę prawną</w:t>
      </w:r>
      <w:r w:rsidR="007442CF" w:rsidRPr="007442CF">
        <w:rPr>
          <w:rFonts w:ascii="Arial" w:eastAsia="Times New Roman" w:hAnsi="Arial" w:cs="Arial"/>
          <w:b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</w:t>
      </w:r>
      <w:r w:rsidR="00B26FF5">
        <w:rPr>
          <w:rFonts w:ascii="Arial" w:eastAsia="Times New Roman" w:hAnsi="Arial" w:cs="Arial"/>
          <w:sz w:val="18"/>
        </w:rPr>
        <w:t xml:space="preserve"> Łódzki Obszar Metropolitalny w </w:t>
      </w:r>
      <w:r w:rsidRPr="003347CE">
        <w:rPr>
          <w:rFonts w:ascii="Arial" w:eastAsia="Times New Roman" w:hAnsi="Arial" w:cs="Arial"/>
          <w:sz w:val="18"/>
        </w:rPr>
        <w:t xml:space="preserve">Łodzi. 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</w:p>
    <w:p w:rsidR="00FC7CDD" w:rsidRPr="00D8387F" w:rsidRDefault="00FC7CDD">
      <w:pPr>
        <w:rPr>
          <w:rFonts w:ascii="Arial" w:hAnsi="Arial" w:cs="Arial"/>
        </w:rPr>
      </w:pPr>
      <w:bookmarkStart w:id="2" w:name="_GoBack"/>
      <w:bookmarkEnd w:id="2"/>
    </w:p>
    <w:sectPr w:rsidR="00FC7CDD" w:rsidRPr="00D8387F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11" w:rsidRDefault="00703811" w:rsidP="007000B1">
      <w:pPr>
        <w:spacing w:after="0" w:line="240" w:lineRule="auto"/>
      </w:pPr>
      <w:r>
        <w:separator/>
      </w:r>
    </w:p>
  </w:endnote>
  <w:end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11" w:rsidRDefault="00703811" w:rsidP="007000B1">
      <w:pPr>
        <w:spacing w:after="0" w:line="240" w:lineRule="auto"/>
      </w:pPr>
      <w:r>
        <w:separator/>
      </w:r>
    </w:p>
  </w:footnote>
  <w:foot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3347CE"/>
    <w:rsid w:val="00583C85"/>
    <w:rsid w:val="007000B1"/>
    <w:rsid w:val="00703811"/>
    <w:rsid w:val="007442CF"/>
    <w:rsid w:val="009A1C2F"/>
    <w:rsid w:val="00B26FF5"/>
    <w:rsid w:val="00D0120C"/>
    <w:rsid w:val="00D8387F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9A7711-8B64-4F78-A9FE-F9A3BD5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8</cp:revision>
  <dcterms:created xsi:type="dcterms:W3CDTF">2018-06-11T12:57:00Z</dcterms:created>
  <dcterms:modified xsi:type="dcterms:W3CDTF">2019-02-04T14:20:00Z</dcterms:modified>
</cp:coreProperties>
</file>