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70022B" w:rsidP="00245B05">
      <w:pPr>
        <w:jc w:val="center"/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a)   wskaźniki rezultatu bezpośredniego[jednostka, rodzaj wskaźnika]: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Szacowany roczny spadek emisji gazów cieplarnianych (CO34) [tony równoważnika CO₂/rok,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 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gospodarstw domowych z lepszą klasą zużycia energii (CO31)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energetycznie budynków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a)   wskaźniki rezultatu bezpośredniego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cieplnej [GJ/rok, rezultat –kluczowy]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nowo utworzonych miejsc pracy - kobiety / mężczyźni [EPC, rezultat/specyficzny]: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kobiety [EPC, rezultat/specyficzny]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mężczyźni [EPC, rezultat/specyficzny]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źródeł ciepła [szt., produkt – kluczowy] 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  </w:t>
      </w: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utrzymanych miejsc pracy kobiety / mężczyźni [EPC, rezultat/kluczowy/horyzontalny]</w:t>
      </w:r>
    </w:p>
    <w:p w:rsidR="005B4A9B" w:rsidRPr="00FA4493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kobiety [EPC, rezultat/specyficzny/horyzontalny]</w:t>
      </w:r>
    </w:p>
    <w:p w:rsidR="005B4A9B" w:rsidRPr="00FA4493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mężczyźni [EPC, rezultat/specyficzny/horyzontalny]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(kobiety) [EPC, rezultat/ specyficzny /horyzontalny]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(mężczyźni) [EPC, rezultat/ specyficzny 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FA4493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 Wzrost zatrudnienia we wspieranych podmiotach (innych niż przedsiębiorstwa)-kobiety [EPC, rezultat/specyficzny/horyzontalny] </w:t>
      </w:r>
    </w:p>
    <w:p w:rsidR="005B4A9B" w:rsidRPr="00561901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Wzrost zatrudnienia we wspieranych podmiotach (innych niż przedsiębiorstwa)-mężczyźni [EPC, rezultat/specyficzny/horyzontalny]</w:t>
      </w:r>
    </w:p>
    <w:p w:rsidR="005B4A9B" w:rsidRDefault="005B4A9B" w:rsidP="00234863">
      <w:pPr>
        <w:spacing w:after="125"/>
        <w:ind w:left="-5"/>
        <w:rPr>
          <w:b/>
          <w:highlight w:val="yellow"/>
        </w:rPr>
      </w:pPr>
    </w:p>
    <w:p w:rsidR="005B4A9B" w:rsidRPr="00561901" w:rsidRDefault="005B4A9B" w:rsidP="001751F8">
      <w:pPr>
        <w:spacing w:after="125" w:line="240" w:lineRule="auto"/>
        <w:ind w:left="-5"/>
        <w:rPr>
          <w:b/>
        </w:rPr>
      </w:pPr>
      <w:r w:rsidRPr="006170F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E62FE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E62FE2">
        <w:rPr>
          <w:rFonts w:ascii="Arial" w:hAnsi="Arial" w:cs="Arial"/>
          <w:b/>
          <w:sz w:val="20"/>
          <w:szCs w:val="20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1C1CD0">
        <w:rPr>
          <w:rFonts w:ascii="Arial" w:hAnsi="Arial" w:cs="Arial"/>
          <w:b/>
          <w:sz w:val="20"/>
          <w:szCs w:val="20"/>
        </w:rPr>
        <w:t>ej</w:t>
      </w:r>
      <w:r w:rsidRPr="00E62FE2">
        <w:rPr>
          <w:rFonts w:ascii="Arial" w:hAnsi="Arial" w:cs="Arial"/>
          <w:b/>
          <w:sz w:val="20"/>
          <w:szCs w:val="20"/>
        </w:rPr>
        <w:t xml:space="preserve"> </w:t>
      </w:r>
      <w:r w:rsidR="00CB5A87" w:rsidRPr="00CB5A87">
        <w:rPr>
          <w:rFonts w:ascii="Arial" w:hAnsi="Arial" w:cs="Arial"/>
          <w:b/>
          <w:sz w:val="20"/>
          <w:szCs w:val="20"/>
        </w:rPr>
        <w:t>uchwałami nr 1675/16 z dn. 16.12.2016  r., nr 244/17 z dn. 07.03.2017 r., nr 513/17 z dn. 26.04.2017 r.</w:t>
      </w:r>
      <w:r w:rsidR="0070022B">
        <w:rPr>
          <w:rFonts w:ascii="Arial" w:hAnsi="Arial" w:cs="Arial"/>
          <w:b/>
          <w:sz w:val="20"/>
          <w:szCs w:val="20"/>
        </w:rPr>
        <w:t xml:space="preserve">, nr 828/17 z dn. </w:t>
      </w:r>
      <w:bookmarkStart w:id="0" w:name="_GoBack"/>
      <w:bookmarkEnd w:id="0"/>
      <w:r w:rsidR="0070022B">
        <w:rPr>
          <w:rFonts w:ascii="Arial" w:hAnsi="Arial" w:cs="Arial"/>
          <w:b/>
          <w:sz w:val="20"/>
          <w:szCs w:val="20"/>
        </w:rPr>
        <w:t>27.06.2017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77AAE"/>
    <w:rsid w:val="001751F8"/>
    <w:rsid w:val="001C1CD0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61901"/>
    <w:rsid w:val="005B4A9B"/>
    <w:rsid w:val="005B4E76"/>
    <w:rsid w:val="006170F5"/>
    <w:rsid w:val="0070022B"/>
    <w:rsid w:val="00891B0E"/>
    <w:rsid w:val="008A2927"/>
    <w:rsid w:val="00A21AAD"/>
    <w:rsid w:val="00A406F7"/>
    <w:rsid w:val="00AE51D9"/>
    <w:rsid w:val="00B065FF"/>
    <w:rsid w:val="00BB6B58"/>
    <w:rsid w:val="00BE3E32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rtkaczyk</cp:lastModifiedBy>
  <cp:revision>19</cp:revision>
  <cp:lastPrinted>2016-09-29T07:30:00Z</cp:lastPrinted>
  <dcterms:created xsi:type="dcterms:W3CDTF">2016-09-08T10:09:00Z</dcterms:created>
  <dcterms:modified xsi:type="dcterms:W3CDTF">2017-06-29T07:09:00Z</dcterms:modified>
</cp:coreProperties>
</file>