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30DF" w14:textId="77777777" w:rsidR="00420807" w:rsidRPr="005E03AA" w:rsidRDefault="001262DD" w:rsidP="004341D7">
      <w:pPr>
        <w:rPr>
          <w:rFonts w:ascii="Arial Narrow" w:hAnsi="Arial Narrow"/>
          <w:b/>
          <w:sz w:val="20"/>
          <w:szCs w:val="20"/>
        </w:rPr>
      </w:pPr>
      <w:r>
        <w:rPr>
          <w:noProof/>
        </w:rPr>
        <w:drawing>
          <wp:inline distT="0" distB="0" distL="0" distR="0" wp14:anchorId="37EEC731" wp14:editId="5E5C6E07">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6DE78618"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0702D3">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5FF1468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223B2261"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AF5EA79"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479B3ED5"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FC2FDF4"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00C56313"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281D20">
        <w:rPr>
          <w:rFonts w:ascii="Arial Narrow" w:hAnsi="Arial Narrow"/>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281D20">
        <w:rPr>
          <w:rFonts w:ascii="Arial Narrow" w:hAnsi="Arial Narrow"/>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45B0814E" w14:textId="24AC8740"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7C28DC">
        <w:rPr>
          <w:rFonts w:ascii="Arial Narrow" w:hAnsi="Arial Narrow"/>
          <w:sz w:val="20"/>
          <w:szCs w:val="20"/>
        </w:rPr>
        <w:t>,</w:t>
      </w:r>
    </w:p>
    <w:p w14:paraId="60912F16" w14:textId="7D89F825" w:rsidR="00775639" w:rsidRPr="00775639" w:rsidRDefault="00FC3015" w:rsidP="00775639">
      <w:pPr>
        <w:ind w:left="709"/>
        <w:jc w:val="both"/>
        <w:rPr>
          <w:rFonts w:ascii="Arial Narrow" w:hAnsi="Arial Narrow"/>
          <w:sz w:val="20"/>
          <w:szCs w:val="20"/>
        </w:rPr>
      </w:pPr>
      <w:r w:rsidRPr="00A02620">
        <w:rPr>
          <w:rFonts w:ascii="Arial Narrow" w:hAnsi="Arial Narrow"/>
          <w:sz w:val="20"/>
          <w:szCs w:val="20"/>
        </w:rPr>
        <w:t>-</w:t>
      </w:r>
      <w:r w:rsidR="00775639" w:rsidRPr="00775639">
        <w:rPr>
          <w:rFonts w:ascii="Arial Narrow" w:hAnsi="Arial Narrow"/>
          <w:sz w:val="20"/>
          <w:szCs w:val="20"/>
        </w:rPr>
        <w:t xml:space="preserve"> rozporządzenia Ministra Infrastruktury i Rozwoju z dnia 3 września 2015 r. w sprawie udzielania regionalnej pomocy inwestycyjnej w ramach regionalnych programów operacyjnych na lata 2014–2020,</w:t>
      </w:r>
    </w:p>
    <w:p w14:paraId="3CC83C6E" w14:textId="69753FA4"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operacyjnych na lata 2014 -2020.</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775639">
        <w:rPr>
          <w:rFonts w:ascii="Arial Narrow" w:hAnsi="Arial Narrow"/>
          <w:sz w:val="20"/>
          <w:szCs w:val="20"/>
        </w:rPr>
        <w:t>minimis</w:t>
      </w:r>
      <w:proofErr w:type="spellEnd"/>
      <w:r w:rsidRPr="00775639">
        <w:rPr>
          <w:rFonts w:ascii="Arial Narrow" w:hAnsi="Arial Narrow"/>
          <w:sz w:val="20"/>
          <w:szCs w:val="20"/>
        </w:rPr>
        <w:t xml:space="preserve">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0702D3">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16954BD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BFAD834" w14:textId="77777777" w:rsidR="00420807" w:rsidRDefault="00420807" w:rsidP="004054B5">
      <w:pPr>
        <w:jc w:val="both"/>
        <w:rPr>
          <w:rFonts w:ascii="Arial Narrow" w:hAnsi="Arial Narrow"/>
          <w:b/>
          <w:sz w:val="20"/>
          <w:szCs w:val="20"/>
          <w:u w:val="single"/>
        </w:rPr>
      </w:pPr>
    </w:p>
    <w:p w14:paraId="31450C9F" w14:textId="77777777" w:rsidR="009817D0" w:rsidRDefault="009817D0" w:rsidP="004054B5">
      <w:pPr>
        <w:jc w:val="both"/>
        <w:rPr>
          <w:rFonts w:ascii="Arial Narrow" w:hAnsi="Arial Narrow"/>
          <w:b/>
          <w:sz w:val="20"/>
          <w:szCs w:val="20"/>
          <w:u w:val="single"/>
        </w:rPr>
      </w:pPr>
    </w:p>
    <w:tbl>
      <w:tblPr>
        <w:tblpPr w:leftFromText="141" w:rightFromText="141" w:vertAnchor="page" w:horzAnchor="margin" w:tblpY="304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48760E" w:rsidRPr="005E03AA" w14:paraId="117D06A9" w14:textId="77777777" w:rsidTr="0048760E">
        <w:trPr>
          <w:trHeight w:val="559"/>
        </w:trPr>
        <w:tc>
          <w:tcPr>
            <w:tcW w:w="9180" w:type="dxa"/>
            <w:gridSpan w:val="2"/>
            <w:shd w:val="clear" w:color="auto" w:fill="808080"/>
            <w:vAlign w:val="center"/>
          </w:tcPr>
          <w:p w14:paraId="71958E32" w14:textId="77777777" w:rsidR="0048760E" w:rsidRPr="005E03AA" w:rsidRDefault="0048760E" w:rsidP="0048760E">
            <w:pPr>
              <w:jc w:val="center"/>
              <w:rPr>
                <w:rFonts w:ascii="Arial Narrow" w:hAnsi="Arial Narrow"/>
                <w:sz w:val="20"/>
                <w:szCs w:val="20"/>
              </w:rPr>
            </w:pPr>
            <w:r w:rsidRPr="005E03AA">
              <w:rPr>
                <w:rFonts w:ascii="Arial Narrow" w:hAnsi="Arial Narrow"/>
                <w:b/>
                <w:sz w:val="20"/>
                <w:szCs w:val="20"/>
              </w:rPr>
              <w:t>I. STATUS WNIOSKU</w:t>
            </w:r>
          </w:p>
        </w:tc>
      </w:tr>
      <w:tr w:rsidR="0048760E" w:rsidRPr="005E03AA" w14:paraId="576A21CD" w14:textId="77777777" w:rsidTr="0048760E">
        <w:trPr>
          <w:trHeight w:val="319"/>
        </w:trPr>
        <w:tc>
          <w:tcPr>
            <w:tcW w:w="2127" w:type="dxa"/>
            <w:shd w:val="clear" w:color="auto" w:fill="C0C0C0"/>
            <w:vAlign w:val="center"/>
          </w:tcPr>
          <w:p w14:paraId="04753A92" w14:textId="77777777" w:rsidR="0048760E" w:rsidRPr="005E03AA" w:rsidRDefault="0048760E" w:rsidP="0048760E">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205496DB" w14:textId="77777777" w:rsidR="0048760E" w:rsidRPr="005E03AA" w:rsidRDefault="0048760E" w:rsidP="0048760E">
            <w:pPr>
              <w:rPr>
                <w:rFonts w:ascii="Arial Narrow" w:hAnsi="Arial Narrow"/>
                <w:sz w:val="20"/>
                <w:szCs w:val="20"/>
              </w:rPr>
            </w:pPr>
          </w:p>
          <w:p w14:paraId="682C22A7" w14:textId="77777777" w:rsidR="0048760E" w:rsidRPr="005E03AA" w:rsidRDefault="0048760E" w:rsidP="0048760E">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003A4B5F" w14:textId="77777777" w:rsidR="0048760E" w:rsidRPr="005E03AA" w:rsidRDefault="0048760E" w:rsidP="0048760E">
            <w:pPr>
              <w:rPr>
                <w:rFonts w:ascii="Arial Narrow" w:hAnsi="Arial Narrow"/>
                <w:sz w:val="20"/>
                <w:szCs w:val="20"/>
              </w:rPr>
            </w:pPr>
          </w:p>
        </w:tc>
      </w:tr>
      <w:tr w:rsidR="0048760E" w:rsidRPr="005E03AA" w14:paraId="250F68A0" w14:textId="77777777" w:rsidTr="0048760E">
        <w:trPr>
          <w:trHeight w:val="796"/>
        </w:trPr>
        <w:tc>
          <w:tcPr>
            <w:tcW w:w="2127" w:type="dxa"/>
            <w:shd w:val="clear" w:color="auto" w:fill="C0C0C0"/>
            <w:vAlign w:val="center"/>
          </w:tcPr>
          <w:p w14:paraId="1D9F8859" w14:textId="77777777" w:rsidR="0048760E" w:rsidRPr="005E03AA" w:rsidRDefault="0048760E" w:rsidP="0048760E">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0C3E7C27" w14:textId="77777777" w:rsidR="0048760E" w:rsidRPr="005E03AA" w:rsidRDefault="0048760E" w:rsidP="0048760E">
            <w:pPr>
              <w:rPr>
                <w:rFonts w:ascii="Arial Narrow" w:hAnsi="Arial Narrow"/>
                <w:sz w:val="20"/>
                <w:szCs w:val="20"/>
              </w:rPr>
            </w:pPr>
          </w:p>
          <w:p w14:paraId="542D9206" w14:textId="77777777" w:rsidR="0048760E" w:rsidRPr="005E03AA" w:rsidRDefault="0048760E" w:rsidP="0048760E">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7347D04F" w14:textId="77777777" w:rsidR="0048760E" w:rsidRPr="005E03AA" w:rsidRDefault="0048760E" w:rsidP="0048760E">
            <w:pPr>
              <w:rPr>
                <w:rFonts w:ascii="Arial Narrow" w:hAnsi="Arial Narrow"/>
                <w:sz w:val="20"/>
                <w:szCs w:val="20"/>
              </w:rPr>
            </w:pPr>
          </w:p>
        </w:tc>
      </w:tr>
    </w:tbl>
    <w:p w14:paraId="141B2009" w14:textId="77777777" w:rsidR="009817D0" w:rsidRDefault="009817D0" w:rsidP="004054B5">
      <w:pPr>
        <w:jc w:val="both"/>
        <w:rPr>
          <w:rFonts w:ascii="Arial Narrow" w:hAnsi="Arial Narrow"/>
          <w:b/>
          <w:sz w:val="20"/>
          <w:szCs w:val="20"/>
          <w:u w:val="single"/>
        </w:rPr>
      </w:pPr>
    </w:p>
    <w:p w14:paraId="7ECF036D" w14:textId="77777777" w:rsidR="005D304F" w:rsidRDefault="005D304F" w:rsidP="004054B5">
      <w:pPr>
        <w:jc w:val="both"/>
        <w:rPr>
          <w:rFonts w:ascii="Arial Narrow" w:hAnsi="Arial Narrow"/>
          <w:b/>
          <w:sz w:val="20"/>
          <w:szCs w:val="20"/>
          <w:u w:val="single"/>
        </w:rPr>
      </w:pPr>
    </w:p>
    <w:p w14:paraId="0C9F4765" w14:textId="77777777" w:rsidR="00420807"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F1CC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88B348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0F6BB69B"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3A2AEEC6"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V</w:t>
      </w:r>
      <w:r w:rsidR="00C96007">
        <w:rPr>
          <w:rFonts w:ascii="Arial Narrow" w:hAnsi="Arial Narrow"/>
          <w:sz w:val="20"/>
          <w:szCs w:val="20"/>
        </w:rPr>
        <w:t>I</w:t>
      </w:r>
      <w:r w:rsidRPr="005E03AA">
        <w:rPr>
          <w:rFonts w:ascii="Arial Narrow" w:hAnsi="Arial Narrow"/>
          <w:sz w:val="20"/>
          <w:szCs w:val="20"/>
        </w:rPr>
        <w:t>.</w:t>
      </w:r>
      <w:r w:rsidR="00C96007">
        <w:rPr>
          <w:rFonts w:ascii="Arial Narrow" w:hAnsi="Arial Narrow"/>
          <w:sz w:val="20"/>
          <w:szCs w:val="20"/>
        </w:rPr>
        <w:t>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lastRenderedPageBreak/>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462E4113"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2506C2">
        <w:rPr>
          <w:rFonts w:ascii="Arial Narrow" w:hAnsi="Arial Narrow"/>
          <w:sz w:val="20"/>
          <w:szCs w:val="20"/>
        </w:rPr>
        <w:t>1</w:t>
      </w:r>
      <w:r w:rsidRPr="005E03AA">
        <w:rPr>
          <w:rFonts w:ascii="Arial Narrow" w:hAnsi="Arial Narrow"/>
          <w:sz w:val="20"/>
          <w:szCs w:val="20"/>
        </w:rPr>
        <w:t>.1 są możliwe do wyboru następujące kody:</w:t>
      </w:r>
    </w:p>
    <w:p w14:paraId="0D41F073"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076 - Rozwój i promowanie komercyjnych dóbr w dziedzinie kultury i kreatywności w MŚP</w:t>
      </w:r>
    </w:p>
    <w:p w14:paraId="35B22C1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077 - Rozwój i promowanie komercyjnych usług w dziedzinie kultury i kreatywności w MŚP lub na ich rzecz</w:t>
      </w:r>
    </w:p>
    <w:p w14:paraId="0F515C2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079 - Dostęp do informacji sektora publicznego (w tym otwartych danych w zakresie e-kultury, bibliotek cyfrowych, zasobów cyfrowych i turystyki elektronicznej)</w:t>
      </w:r>
    </w:p>
    <w:p w14:paraId="3F49CF3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0D9F328C" w14:textId="32490065"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p>
    <w:p w14:paraId="2F62D5DD"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091 - Rozwój i promowanie potencjału turystycznego obszarów przyrodniczych</w:t>
      </w:r>
    </w:p>
    <w:p w14:paraId="7DB3512E"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092 - Ochrona, rozwój i promowanie publicznych walorów turystycznych</w:t>
      </w:r>
    </w:p>
    <w:p w14:paraId="633E400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093 - Rozwój i promowanie publicznych usług turystycznych</w:t>
      </w:r>
    </w:p>
    <w:p w14:paraId="662A4E9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094 - Ochrona, rozwój i promowanie dóbr publicznych w dziedzinie kultury i dziedzictwa</w:t>
      </w:r>
    </w:p>
    <w:p w14:paraId="0015C3B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095 - Rozwój i promowanie usług publicznych w dziedzinie kultury i dziedzictwa</w:t>
      </w:r>
    </w:p>
    <w:p w14:paraId="5E02C4B5" w14:textId="35A1035A"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EE4B34" w:rsidRPr="00EE4B34">
        <w:rPr>
          <w:rFonts w:ascii="Arial Narrow" w:hAnsi="Arial Narrow"/>
          <w:bCs/>
          <w:iCs/>
          <w:sz w:val="20"/>
          <w:szCs w:val="20"/>
        </w:rPr>
        <w:t>)</w:t>
      </w:r>
    </w:p>
    <w:p w14:paraId="25BB0B80" w14:textId="37FC8327" w:rsidR="00420807" w:rsidRPr="000B2CEB" w:rsidRDefault="00420807" w:rsidP="0043140B">
      <w:pPr>
        <w:jc w:val="both"/>
        <w:rPr>
          <w:rFonts w:ascii="Arial Narrow" w:hAnsi="Arial Narrow"/>
          <w:sz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0702D3">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0B2CEB">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0702D3">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D0A534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0702D3">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 xml:space="preserve">Wytycznymi w zakresie </w:t>
      </w:r>
      <w:r w:rsidRPr="005E03AA">
        <w:rPr>
          <w:rFonts w:ascii="Arial Narrow" w:hAnsi="Arial Narrow"/>
          <w:i/>
          <w:sz w:val="20"/>
          <w:szCs w:val="20"/>
        </w:rPr>
        <w:lastRenderedPageBreak/>
        <w:t>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2F31B27" w14:textId="2279D56B"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73658BCB"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23BE446D"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8ED19E9" w14:textId="5553DA25"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583F6EB4" w14:textId="7A6ABB60"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7C28DC">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08D91FCD"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0CA5A31D"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96F4662" w14:textId="77777777" w:rsidR="001F758C" w:rsidRDefault="001F758C" w:rsidP="001F758C">
      <w:pPr>
        <w:jc w:val="both"/>
        <w:rPr>
          <w:rFonts w:ascii="Arial Narrow" w:hAnsi="Arial Narrow"/>
          <w:sz w:val="20"/>
          <w:szCs w:val="20"/>
        </w:rPr>
      </w:pPr>
    </w:p>
    <w:p w14:paraId="1346FE50" w14:textId="77777777"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14:paraId="2596FBC9" w14:textId="77777777" w:rsidR="00420807" w:rsidRPr="005E03AA" w:rsidRDefault="00420807" w:rsidP="007E2D9F">
      <w:pPr>
        <w:jc w:val="both"/>
        <w:rPr>
          <w:rFonts w:ascii="Arial Narrow" w:hAnsi="Arial Narrow"/>
          <w:sz w:val="20"/>
          <w:szCs w:val="20"/>
        </w:rPr>
      </w:pPr>
    </w:p>
    <w:p w14:paraId="523E7EBB" w14:textId="4CEBF5F1"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56FFD49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4054B5">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71A8D4AF"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w:t>
      </w:r>
      <w:r w:rsidR="00B1742B" w:rsidRPr="00B1742B">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0702D3">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266C6CCD"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651DA4" w:rsidRPr="00651DA4">
        <w:rPr>
          <w:rFonts w:ascii="Arial Narrow" w:hAnsi="Arial Narrow"/>
          <w:sz w:val="20"/>
          <w:szCs w:val="20"/>
        </w:rPr>
        <w:t xml:space="preserve">przebudowy </w:t>
      </w:r>
      <w:r w:rsidR="00385614">
        <w:rPr>
          <w:rFonts w:ascii="Arial Narrow" w:hAnsi="Arial Narrow"/>
          <w:sz w:val="20"/>
          <w:szCs w:val="20"/>
        </w:rPr>
        <w:t xml:space="preserve">2 </w:t>
      </w:r>
      <w:r w:rsidR="00651DA4" w:rsidRPr="00651DA4">
        <w:rPr>
          <w:rFonts w:ascii="Arial Narrow" w:hAnsi="Arial Narrow"/>
          <w:sz w:val="20"/>
          <w:szCs w:val="20"/>
        </w:rPr>
        <w:t>instytucji kultury</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20</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42D21">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42D21">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42D21">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6771E7E"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62D9ADE6"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D42D21">
        <w:trPr>
          <w:cantSplit/>
          <w:jc w:val="center"/>
        </w:trPr>
        <w:tc>
          <w:tcPr>
            <w:tcW w:w="1980" w:type="dxa"/>
          </w:tcPr>
          <w:p w14:paraId="13039B2C" w14:textId="570BB3A0" w:rsidR="00420807" w:rsidRPr="005E03AA" w:rsidRDefault="009A239A" w:rsidP="00D42D21">
            <w:pPr>
              <w:rPr>
                <w:rFonts w:ascii="Arial Narrow" w:hAnsi="Arial Narrow"/>
                <w:smallCaps/>
                <w:sz w:val="20"/>
                <w:szCs w:val="20"/>
              </w:rPr>
            </w:pPr>
            <w:r w:rsidRPr="009A239A">
              <w:rPr>
                <w:rFonts w:ascii="Arial Narrow" w:hAnsi="Arial Narrow"/>
                <w:smallCaps/>
                <w:sz w:val="20"/>
                <w:szCs w:val="20"/>
              </w:rPr>
              <w:lastRenderedPageBreak/>
              <w:t>Liczba instytucji kultury objętych wsparciem</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112DD376" w14:textId="77777777" w:rsidTr="00D42D21">
        <w:trPr>
          <w:cantSplit/>
          <w:jc w:val="center"/>
        </w:trPr>
        <w:tc>
          <w:tcPr>
            <w:tcW w:w="9351" w:type="dxa"/>
            <w:gridSpan w:val="9"/>
            <w:shd w:val="clear" w:color="auto" w:fill="E6E6E6"/>
          </w:tcPr>
          <w:p w14:paraId="175774F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14:paraId="3863D26E" w14:textId="77777777" w:rsidTr="00D42D21">
        <w:trPr>
          <w:cantSplit/>
          <w:jc w:val="center"/>
        </w:trPr>
        <w:tc>
          <w:tcPr>
            <w:tcW w:w="1980" w:type="dxa"/>
            <w:vMerge w:val="restart"/>
            <w:shd w:val="clear" w:color="auto" w:fill="E6E6E6"/>
          </w:tcPr>
          <w:p w14:paraId="2616192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02DAD0A6" w14:textId="77777777" w:rsidTr="00D42D21">
        <w:trPr>
          <w:cantSplit/>
          <w:jc w:val="center"/>
        </w:trPr>
        <w:tc>
          <w:tcPr>
            <w:tcW w:w="1980" w:type="dxa"/>
            <w:vMerge/>
          </w:tcPr>
          <w:p w14:paraId="688CA066" w14:textId="77777777" w:rsidR="00420807" w:rsidRPr="005E03AA" w:rsidRDefault="00420807" w:rsidP="00D42D21">
            <w:pPr>
              <w:rPr>
                <w:rFonts w:ascii="Arial Narrow" w:hAnsi="Arial Narrow"/>
                <w:smallCaps/>
                <w:sz w:val="20"/>
                <w:szCs w:val="20"/>
              </w:rPr>
            </w:pPr>
          </w:p>
        </w:tc>
        <w:tc>
          <w:tcPr>
            <w:tcW w:w="1101" w:type="dxa"/>
            <w:vMerge/>
          </w:tcPr>
          <w:p w14:paraId="75F24C1B" w14:textId="77777777" w:rsidR="00420807" w:rsidRPr="005E03AA" w:rsidRDefault="00420807" w:rsidP="00D42D21">
            <w:pPr>
              <w:rPr>
                <w:rFonts w:ascii="Arial Narrow" w:hAnsi="Arial Narrow"/>
                <w:smallCaps/>
                <w:sz w:val="20"/>
                <w:szCs w:val="20"/>
              </w:rPr>
            </w:pPr>
          </w:p>
        </w:tc>
        <w:tc>
          <w:tcPr>
            <w:tcW w:w="688" w:type="dxa"/>
            <w:vMerge/>
          </w:tcPr>
          <w:p w14:paraId="6B5EACF4" w14:textId="77777777" w:rsidR="00420807" w:rsidRPr="005E03AA" w:rsidRDefault="00420807" w:rsidP="00D42D21">
            <w:pPr>
              <w:rPr>
                <w:rFonts w:ascii="Arial Narrow" w:hAnsi="Arial Narrow"/>
                <w:smallCaps/>
                <w:sz w:val="20"/>
                <w:szCs w:val="20"/>
              </w:rPr>
            </w:pPr>
          </w:p>
        </w:tc>
        <w:tc>
          <w:tcPr>
            <w:tcW w:w="1046" w:type="dxa"/>
            <w:vAlign w:val="center"/>
          </w:tcPr>
          <w:p w14:paraId="2A1E04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69443036"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48B7D2C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420807" w:rsidRPr="005E03AA" w:rsidRDefault="00420807" w:rsidP="00D42D21">
            <w:pPr>
              <w:jc w:val="center"/>
              <w:rPr>
                <w:rFonts w:ascii="Arial Narrow" w:hAnsi="Arial Narrow"/>
                <w:smallCaps/>
                <w:sz w:val="20"/>
                <w:szCs w:val="20"/>
              </w:rPr>
            </w:pPr>
          </w:p>
        </w:tc>
        <w:tc>
          <w:tcPr>
            <w:tcW w:w="851" w:type="dxa"/>
          </w:tcPr>
          <w:p w14:paraId="4883850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420807" w:rsidRPr="005E03AA" w:rsidRDefault="00420807" w:rsidP="00D42D21">
            <w:pPr>
              <w:jc w:val="center"/>
              <w:rPr>
                <w:rFonts w:ascii="Arial Narrow" w:hAnsi="Arial Narrow"/>
                <w:smallCaps/>
                <w:sz w:val="20"/>
                <w:szCs w:val="20"/>
              </w:rPr>
            </w:pPr>
          </w:p>
        </w:tc>
        <w:tc>
          <w:tcPr>
            <w:tcW w:w="850" w:type="dxa"/>
          </w:tcPr>
          <w:p w14:paraId="44D6DA2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420807" w:rsidRPr="005E03AA" w:rsidRDefault="00420807" w:rsidP="00D42D21">
            <w:pPr>
              <w:jc w:val="center"/>
              <w:rPr>
                <w:rFonts w:ascii="Arial Narrow" w:hAnsi="Arial Narrow"/>
                <w:smallCaps/>
                <w:sz w:val="20"/>
                <w:szCs w:val="20"/>
              </w:rPr>
            </w:pPr>
          </w:p>
        </w:tc>
        <w:tc>
          <w:tcPr>
            <w:tcW w:w="709" w:type="dxa"/>
          </w:tcPr>
          <w:p w14:paraId="03181C5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420807" w:rsidRPr="005E03AA" w:rsidRDefault="00420807" w:rsidP="00D42D21">
            <w:pPr>
              <w:jc w:val="center"/>
              <w:rPr>
                <w:rFonts w:ascii="Arial Narrow" w:hAnsi="Arial Narrow"/>
                <w:smallCaps/>
                <w:sz w:val="20"/>
                <w:szCs w:val="20"/>
              </w:rPr>
            </w:pPr>
          </w:p>
        </w:tc>
        <w:tc>
          <w:tcPr>
            <w:tcW w:w="1276" w:type="dxa"/>
          </w:tcPr>
          <w:p w14:paraId="5EC6626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7BB9C1C3" w14:textId="77FA6CEB"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14:paraId="204B4676" w14:textId="77777777" w:rsidR="00420807" w:rsidRPr="005E03AA" w:rsidRDefault="00420807" w:rsidP="00D42D21">
            <w:pPr>
              <w:rPr>
                <w:rFonts w:ascii="Arial Narrow" w:hAnsi="Arial Narrow"/>
                <w:smallCaps/>
                <w:sz w:val="20"/>
                <w:szCs w:val="20"/>
              </w:rPr>
            </w:pPr>
          </w:p>
        </w:tc>
      </w:tr>
      <w:tr w:rsidR="006C1922" w:rsidRPr="005E03AA" w14:paraId="282F1A68" w14:textId="77777777" w:rsidTr="00D42D21">
        <w:trPr>
          <w:cantSplit/>
          <w:trHeight w:val="109"/>
          <w:jc w:val="center"/>
        </w:trPr>
        <w:tc>
          <w:tcPr>
            <w:tcW w:w="1980" w:type="dxa"/>
          </w:tcPr>
          <w:p w14:paraId="1F831120" w14:textId="29623D2D" w:rsidR="006C1922" w:rsidRPr="005E03AA" w:rsidRDefault="00663ABB" w:rsidP="006C1922">
            <w:pPr>
              <w:rPr>
                <w:rFonts w:ascii="Arial Narrow" w:hAnsi="Arial Narrow"/>
                <w:smallCaps/>
                <w:sz w:val="20"/>
                <w:szCs w:val="20"/>
              </w:rPr>
            </w:pPr>
            <w:r w:rsidRPr="00663ABB">
              <w:rPr>
                <w:rFonts w:ascii="Arial Narrow" w:hAnsi="Arial Narrow"/>
                <w:smallCaps/>
                <w:sz w:val="20"/>
                <w:szCs w:val="20"/>
              </w:rPr>
              <w:t>Wzrost oczekiwanej liczby odwiedzin w objętych wsparciem miejscach należących do dziedzictwa kulturalnego i naturalnego oraz stano</w:t>
            </w:r>
            <w:r w:rsidR="00957228">
              <w:rPr>
                <w:rFonts w:ascii="Arial Narrow" w:hAnsi="Arial Narrow"/>
                <w:smallCaps/>
                <w:sz w:val="20"/>
                <w:szCs w:val="20"/>
              </w:rPr>
              <w:t>wiących atrakcje turystyczne (CI</w:t>
            </w:r>
            <w:r w:rsidRPr="00663ABB">
              <w:rPr>
                <w:rFonts w:ascii="Arial Narrow" w:hAnsi="Arial Narrow"/>
                <w:smallCaps/>
                <w:sz w:val="20"/>
                <w:szCs w:val="20"/>
              </w:rPr>
              <w:t>09)</w:t>
            </w:r>
          </w:p>
        </w:tc>
        <w:tc>
          <w:tcPr>
            <w:tcW w:w="1101" w:type="dxa"/>
          </w:tcPr>
          <w:p w14:paraId="0234C189" w14:textId="77777777" w:rsidR="006C1922" w:rsidRPr="005E03AA" w:rsidRDefault="006C1922" w:rsidP="006C1922">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519236C4" w:rsidR="006C1922" w:rsidRPr="005E03AA" w:rsidRDefault="006C1922" w:rsidP="006C1922">
            <w:pPr>
              <w:jc w:val="center"/>
              <w:rPr>
                <w:rFonts w:ascii="Arial Narrow" w:hAnsi="Arial Narrow"/>
                <w:smallCaps/>
                <w:sz w:val="20"/>
                <w:szCs w:val="20"/>
              </w:rPr>
            </w:pPr>
            <w:r w:rsidRPr="00436FD4">
              <w:rPr>
                <w:rFonts w:ascii="Arial Narrow" w:hAnsi="Arial Narrow"/>
                <w:smallCaps/>
                <w:sz w:val="16"/>
                <w:szCs w:val="16"/>
              </w:rPr>
              <w:t>odwiedziny/</w:t>
            </w:r>
            <w:r w:rsidRPr="007C28DC">
              <w:rPr>
                <w:rFonts w:ascii="Arial Narrow" w:hAnsi="Arial Narrow"/>
                <w:smallCaps/>
                <w:sz w:val="16"/>
                <w:szCs w:val="16"/>
              </w:rPr>
              <w:t>rok</w:t>
            </w:r>
          </w:p>
        </w:tc>
        <w:tc>
          <w:tcPr>
            <w:tcW w:w="1046" w:type="dxa"/>
          </w:tcPr>
          <w:p w14:paraId="13C1A452"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06C9958A"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7E7A8800"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DC06308"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18A40DA3"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68ABF6FC" w14:textId="427CA5F3" w:rsidR="006C1922" w:rsidRPr="005E03AA" w:rsidRDefault="006C1922" w:rsidP="00616DD5">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F04F1D">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102ADFB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E1B4C">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57D4ECB5"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9FA29AF" w14:textId="497181CA" w:rsidR="00420807" w:rsidRPr="005E03AA" w:rsidRDefault="00420807" w:rsidP="000F0B84">
      <w:pPr>
        <w:pStyle w:val="Akapitzlist"/>
        <w:autoSpaceDE w:val="0"/>
        <w:autoSpaceDN w:val="0"/>
        <w:adjustRightInd w:val="0"/>
        <w:rPr>
          <w:rFonts w:ascii="Arial Narrow" w:hAnsi="Arial Narrow" w:cs="Tahoma,Bold"/>
          <w:bCs/>
          <w:sz w:val="20"/>
          <w:szCs w:val="20"/>
          <w:lang w:eastAsia="en-US"/>
        </w:rPr>
      </w:pP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0F0B84">
        <w:rPr>
          <w:rFonts w:ascii="Arial Narrow" w:hAnsi="Arial Narrow"/>
          <w:b/>
          <w:sz w:val="22"/>
          <w:szCs w:val="22"/>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653C3150" w14:textId="1E89C04F"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1B6AC39D"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513CA759" w14:textId="77777777"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5B9B6BD4" w14:textId="77777777" w:rsidR="001837C8" w:rsidRPr="00E02F79" w:rsidRDefault="001837C8" w:rsidP="000F0B84">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3AE3CFDF" w14:textId="77777777" w:rsidR="00F1008C" w:rsidRDefault="001837C8" w:rsidP="00F1008C">
      <w:pPr>
        <w:pStyle w:val="Akapitzlist"/>
        <w:numPr>
          <w:ilvl w:val="0"/>
          <w:numId w:val="9"/>
        </w:numPr>
        <w:rPr>
          <w:rFonts w:ascii="Arial Narrow" w:hAnsi="Arial Narrow"/>
          <w:sz w:val="20"/>
          <w:szCs w:val="20"/>
        </w:rPr>
      </w:pPr>
      <w:r w:rsidRPr="001837C8">
        <w:rPr>
          <w:rFonts w:ascii="Arial Narrow" w:hAnsi="Arial Narrow"/>
          <w:sz w:val="20"/>
          <w:szCs w:val="20"/>
        </w:rPr>
        <w:lastRenderedPageBreak/>
        <w:t>Zabytków ruchomych</w:t>
      </w:r>
    </w:p>
    <w:p w14:paraId="04481006" w14:textId="2C43AA2A" w:rsidR="001837C8" w:rsidRPr="00F1008C" w:rsidRDefault="001837C8" w:rsidP="00F1008C">
      <w:pPr>
        <w:pStyle w:val="Akapitzlist"/>
        <w:numPr>
          <w:ilvl w:val="0"/>
          <w:numId w:val="9"/>
        </w:numPr>
        <w:rPr>
          <w:rFonts w:ascii="Arial Narrow" w:hAnsi="Arial Narrow"/>
          <w:sz w:val="20"/>
          <w:szCs w:val="20"/>
        </w:rPr>
      </w:pPr>
      <w:r w:rsidRPr="00F1008C">
        <w:rPr>
          <w:rFonts w:ascii="Arial Narrow" w:hAnsi="Arial Narrow"/>
          <w:sz w:val="20"/>
          <w:szCs w:val="20"/>
        </w:rPr>
        <w:t>Cross-</w:t>
      </w:r>
      <w:proofErr w:type="spellStart"/>
      <w:r w:rsidRPr="00F1008C">
        <w:rPr>
          <w:rFonts w:ascii="Arial Narrow" w:hAnsi="Arial Narrow"/>
          <w:sz w:val="20"/>
          <w:szCs w:val="20"/>
        </w:rPr>
        <w:t>financingu</w:t>
      </w:r>
      <w:proofErr w:type="spellEnd"/>
    </w:p>
    <w:p w14:paraId="4B9435F1" w14:textId="08C27F96"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0702D3">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3AA41258"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0F0B84">
        <w:rPr>
          <w:color w:val="FF000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0702D3">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43609A2D"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0702D3">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33CD0AB"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00620CA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00BE4F78"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Wytycznych w zakresie </w:t>
      </w:r>
      <w:r w:rsidRPr="005E03AA">
        <w:rPr>
          <w:rFonts w:ascii="Arial Narrow" w:hAnsi="Arial Narrow"/>
          <w:sz w:val="20"/>
          <w:szCs w:val="20"/>
        </w:rPr>
        <w:lastRenderedPageBreak/>
        <w:t>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77BEA80D"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2EF87F51"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0F0B84">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0702D3">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w:t>
      </w:r>
      <w:r w:rsidRPr="005E03AA">
        <w:rPr>
          <w:rFonts w:ascii="Arial Narrow" w:hAnsi="Arial Narrow" w:cs="Arial"/>
          <w:i/>
          <w:sz w:val="20"/>
          <w:szCs w:val="20"/>
        </w:rPr>
        <w:lastRenderedPageBreak/>
        <w:t>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4B272973"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D672CC">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77777777"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73937F29"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6FE09CDB" w14:textId="77777777" w:rsidR="00DC7949" w:rsidRPr="00DC7949" w:rsidRDefault="00DC7949" w:rsidP="00DC7949">
      <w:pPr>
        <w:keepNext/>
        <w:autoSpaceDE w:val="0"/>
        <w:autoSpaceDN w:val="0"/>
        <w:adjustRightInd w:val="0"/>
        <w:jc w:val="both"/>
        <w:rPr>
          <w:rFonts w:ascii="Arial Narrow" w:hAnsi="Arial Narrow"/>
          <w:sz w:val="20"/>
          <w:szCs w:val="20"/>
        </w:rPr>
      </w:pPr>
    </w:p>
    <w:p w14:paraId="42B20B2B" w14:textId="2A95D206" w:rsidR="00DC7949" w:rsidRPr="00DC7949" w:rsidRDefault="00F52025" w:rsidP="00DC7949">
      <w:pPr>
        <w:keepNext/>
        <w:autoSpaceDE w:val="0"/>
        <w:autoSpaceDN w:val="0"/>
        <w:adjustRightInd w:val="0"/>
        <w:jc w:val="both"/>
        <w:rPr>
          <w:rFonts w:ascii="Arial Narrow" w:hAnsi="Arial Narrow"/>
          <w:sz w:val="20"/>
          <w:szCs w:val="20"/>
        </w:rPr>
      </w:pPr>
      <w:r w:rsidRPr="00F52025">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r>
        <w:rPr>
          <w:rFonts w:ascii="Arial Narrow" w:hAnsi="Arial Narrow"/>
          <w:sz w:val="20"/>
          <w:szCs w:val="20"/>
        </w:rPr>
        <w:t>.</w:t>
      </w:r>
    </w:p>
    <w:p w14:paraId="43633794"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0580321" w14:textId="77777777" w:rsidR="00420807" w:rsidRPr="005E03AA" w:rsidRDefault="00420807" w:rsidP="004054B5">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C0792E0"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D6645">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799A961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3A7D780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16EE5FA4"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352DD1">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352DD1">
        <w:tc>
          <w:tcPr>
            <w:tcW w:w="9212" w:type="dxa"/>
          </w:tcPr>
          <w:p w14:paraId="0C387E4E" w14:textId="7A7285DF"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0F0B84">
              <w:rPr>
                <w:rFonts w:ascii="Arial Narrow" w:hAnsi="Arial Narrow"/>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0F0B84">
              <w:rPr>
                <w:rFonts w:ascii="Arial Narrow" w:hAnsi="Arial Narrow"/>
                <w:sz w:val="20"/>
                <w:szCs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384BD20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38F0D33B"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DD8934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17F498A6"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686BA58"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0F0B84">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0F0B84">
              <w:rPr>
                <w:rFonts w:ascii="Arial Narrow" w:hAnsi="Arial Narrow"/>
                <w:sz w:val="20"/>
                <w:szCs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183FE3D"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49A77F09" w:rsidR="00420807" w:rsidRPr="005E03AA" w:rsidRDefault="00420807" w:rsidP="000F0B84">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0F0B84">
        <w:rPr>
          <w:rFonts w:ascii="Arial Narrow" w:hAnsi="Arial Narrow"/>
          <w:i/>
          <w:color w:val="000000"/>
          <w:spacing w:val="-6"/>
          <w:sz w:val="20"/>
          <w:szCs w:val="20"/>
        </w:rPr>
        <w:t xml:space="preserve"> </w:t>
      </w:r>
      <w:r w:rsidRPr="005E03AA">
        <w:rPr>
          <w:rFonts w:ascii="Arial Narrow" w:hAnsi="Arial Narrow"/>
          <w:i/>
          <w:color w:val="000000"/>
          <w:spacing w:val="-6"/>
          <w:sz w:val="20"/>
          <w:szCs w:val="20"/>
        </w:rPr>
        <w:t>Należy wskazać właściciela nieruchomości.</w:t>
      </w:r>
    </w:p>
    <w:p w14:paraId="360166EB" w14:textId="4738AFF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0A72B0C5"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FC52244"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w:t>
      </w:r>
      <w:proofErr w:type="spellStart"/>
      <w:r w:rsidR="00B9440C">
        <w:rPr>
          <w:rFonts w:ascii="Arial Narrow" w:hAnsi="Arial Narrow"/>
          <w:sz w:val="20"/>
          <w:szCs w:val="20"/>
        </w:rPr>
        <w:t>późn</w:t>
      </w:r>
      <w:proofErr w:type="spellEnd"/>
      <w:r w:rsidR="00B9440C">
        <w:rPr>
          <w:rFonts w:ascii="Arial Narrow" w:hAnsi="Arial Narrow"/>
          <w:sz w:val="20"/>
          <w:szCs w:val="20"/>
        </w:rPr>
        <w:t>.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0F0B84">
        <w:rPr>
          <w:rFonts w:ascii="Arial Narrow" w:hAnsi="Arial Narrow"/>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62DBD9CD" w14:textId="77777777" w:rsidR="00446013" w:rsidRPr="0049701D" w:rsidRDefault="009525D0" w:rsidP="00446013">
      <w:pPr>
        <w:jc w:val="both"/>
        <w:rPr>
          <w:rFonts w:ascii="Arial Narrow" w:hAnsi="Arial Narrow"/>
          <w:sz w:val="20"/>
          <w:szCs w:val="20"/>
        </w:rPr>
      </w:pPr>
      <w:r>
        <w:rPr>
          <w:rFonts w:ascii="Arial Narrow" w:hAnsi="Arial Narrow"/>
          <w:noProof/>
          <w:sz w:val="20"/>
          <w:szCs w:val="20"/>
        </w:rPr>
        <w:pict w14:anchorId="51D7E793">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0040DB9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53343426"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14C173EB"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lastRenderedPageBreak/>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C88C5A0"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446013">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446013">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446013">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446013">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446013">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446013">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446013">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446013">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446013">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0612815E"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446013">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446013">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446013">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EF9986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446013">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446013">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446013">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446013">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1857F25F"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446013">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446013">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446013">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446013">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446013">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446013">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446013">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446013">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00F9E94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9072" w:type="dxa"/>
        <w:tblLayout w:type="fixed"/>
        <w:tblLook w:val="0000" w:firstRow="0" w:lastRow="0" w:firstColumn="0" w:lastColumn="0" w:noHBand="0" w:noVBand="0"/>
      </w:tblPr>
      <w:tblGrid>
        <w:gridCol w:w="851"/>
        <w:gridCol w:w="397"/>
        <w:gridCol w:w="851"/>
        <w:gridCol w:w="851"/>
        <w:gridCol w:w="397"/>
        <w:gridCol w:w="5725"/>
      </w:tblGrid>
      <w:tr w:rsidR="00446013" w:rsidRPr="0049701D" w14:paraId="027605AA" w14:textId="77777777" w:rsidTr="004C0F59">
        <w:trPr>
          <w:gridAfter w:val="1"/>
          <w:wAfter w:w="5725"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4C0F5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0E76F634"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446013">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04CFDF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446013">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35B31A6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446013">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308ECAC"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446013">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446013">
        <w:trPr>
          <w:trHeight w:val="416"/>
        </w:trPr>
        <w:tc>
          <w:tcPr>
            <w:tcW w:w="5000" w:type="pct"/>
            <w:shd w:val="clear" w:color="auto" w:fill="D9D9D9"/>
          </w:tcPr>
          <w:p w14:paraId="205874BD" w14:textId="786C5F64"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446013">
        <w:trPr>
          <w:trHeight w:val="416"/>
        </w:trPr>
        <w:tc>
          <w:tcPr>
            <w:tcW w:w="5000" w:type="pct"/>
            <w:shd w:val="clear" w:color="auto" w:fill="D9D9D9"/>
          </w:tcPr>
          <w:p w14:paraId="7DFE7209" w14:textId="7094888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446013">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446013">
        <w:trPr>
          <w:trHeight w:val="416"/>
        </w:trPr>
        <w:tc>
          <w:tcPr>
            <w:tcW w:w="5000" w:type="pct"/>
            <w:shd w:val="clear" w:color="auto" w:fill="D9D9D9"/>
          </w:tcPr>
          <w:p w14:paraId="132B5776" w14:textId="0D4646A3"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446013">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446013">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446013">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CD703A">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446013">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5C10997B"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3DCDB5B"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0F0B84">
        <w:trPr>
          <w:trHeight w:val="1260"/>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4AD7D31A"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54CA6A4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67782877" w:rsidR="002D6645" w:rsidRDefault="00446013" w:rsidP="00044C4B">
      <w:pPr>
        <w:ind w:left="5664"/>
        <w:jc w:val="right"/>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40430998" w14:textId="77777777" w:rsidR="004C0F59" w:rsidRDefault="004C0F59" w:rsidP="00044C4B">
      <w:pPr>
        <w:ind w:left="5664"/>
        <w:jc w:val="right"/>
        <w:rPr>
          <w:rFonts w:ascii="Arial Narrow" w:hAnsi="Arial Narrow" w:cs="Arial"/>
          <w:b/>
          <w:sz w:val="20"/>
          <w:szCs w:val="20"/>
        </w:rPr>
      </w:pPr>
    </w:p>
    <w:p w14:paraId="74F04E9D" w14:textId="77777777" w:rsidR="004C0F59" w:rsidRDefault="004C0F59" w:rsidP="00044C4B">
      <w:pPr>
        <w:ind w:left="5664"/>
        <w:jc w:val="right"/>
        <w:rPr>
          <w:rFonts w:ascii="Arial Narrow" w:hAnsi="Arial Narrow" w:cs="Arial"/>
          <w:b/>
          <w:sz w:val="20"/>
          <w:szCs w:val="20"/>
        </w:rPr>
      </w:pPr>
    </w:p>
    <w:p w14:paraId="04F96ADB" w14:textId="77777777" w:rsidR="004C0F59" w:rsidRDefault="004C0F59" w:rsidP="00044C4B">
      <w:pPr>
        <w:ind w:left="5664"/>
        <w:jc w:val="right"/>
        <w:rPr>
          <w:rFonts w:ascii="Arial Narrow" w:hAnsi="Arial Narrow" w:cs="Arial"/>
          <w:b/>
          <w:sz w:val="20"/>
          <w:szCs w:val="20"/>
        </w:rPr>
      </w:pPr>
    </w:p>
    <w:p w14:paraId="6C042268" w14:textId="77777777" w:rsidR="004C0F59" w:rsidRDefault="004C0F59" w:rsidP="00044C4B">
      <w:pPr>
        <w:ind w:left="5664"/>
        <w:jc w:val="right"/>
        <w:rPr>
          <w:rFonts w:ascii="Arial Narrow" w:hAnsi="Arial Narrow" w:cs="Arial"/>
          <w:b/>
          <w:sz w:val="20"/>
          <w:szCs w:val="20"/>
        </w:rPr>
      </w:pPr>
    </w:p>
    <w:p w14:paraId="0020B9F1" w14:textId="77777777" w:rsidR="004C0F59" w:rsidRDefault="004C0F59" w:rsidP="00044C4B">
      <w:pPr>
        <w:ind w:left="5664"/>
        <w:jc w:val="right"/>
        <w:rPr>
          <w:rFonts w:ascii="Arial Narrow" w:hAnsi="Arial Narrow" w:cs="Arial"/>
          <w:b/>
          <w:sz w:val="20"/>
          <w:szCs w:val="20"/>
        </w:rPr>
      </w:pPr>
    </w:p>
    <w:p w14:paraId="3C1306DE" w14:textId="77777777" w:rsidR="004C0F59" w:rsidRDefault="004C0F59" w:rsidP="00044C4B">
      <w:pPr>
        <w:ind w:left="5664"/>
        <w:jc w:val="right"/>
        <w:rPr>
          <w:rFonts w:ascii="Arial Narrow" w:hAnsi="Arial Narrow" w:cs="Arial"/>
          <w:b/>
          <w:sz w:val="20"/>
          <w:szCs w:val="20"/>
        </w:rPr>
      </w:pPr>
    </w:p>
    <w:p w14:paraId="46A8B29F" w14:textId="77777777" w:rsidR="004C0F59" w:rsidRDefault="004C0F59" w:rsidP="00044C4B">
      <w:pPr>
        <w:ind w:left="5664"/>
        <w:jc w:val="right"/>
        <w:rPr>
          <w:rFonts w:ascii="Arial Narrow" w:hAnsi="Arial Narrow" w:cs="Arial"/>
          <w:b/>
          <w:sz w:val="20"/>
          <w:szCs w:val="20"/>
        </w:rPr>
      </w:pPr>
    </w:p>
    <w:p w14:paraId="2D1EA9AA" w14:textId="77777777" w:rsidR="004C0F59" w:rsidRDefault="004C0F59" w:rsidP="00044C4B">
      <w:pPr>
        <w:ind w:left="5664"/>
        <w:jc w:val="right"/>
        <w:rPr>
          <w:rFonts w:ascii="Arial Narrow" w:hAnsi="Arial Narrow" w:cs="Arial"/>
          <w:b/>
          <w:sz w:val="20"/>
          <w:szCs w:val="20"/>
        </w:rPr>
      </w:pPr>
    </w:p>
    <w:p w14:paraId="61411479" w14:textId="77777777" w:rsidR="004C0F59" w:rsidRDefault="004C0F59" w:rsidP="00044C4B">
      <w:pPr>
        <w:ind w:left="5664"/>
        <w:jc w:val="right"/>
        <w:rPr>
          <w:rFonts w:ascii="Arial Narrow" w:hAnsi="Arial Narrow" w:cs="Arial"/>
          <w:b/>
          <w:sz w:val="20"/>
          <w:szCs w:val="20"/>
        </w:rPr>
      </w:pPr>
    </w:p>
    <w:p w14:paraId="76B56B00" w14:textId="77777777" w:rsidR="004C0F59" w:rsidRDefault="004C0F59" w:rsidP="00044C4B">
      <w:pPr>
        <w:ind w:left="5664"/>
        <w:jc w:val="right"/>
        <w:rPr>
          <w:rFonts w:ascii="Arial Narrow" w:hAnsi="Arial Narrow" w:cs="Arial"/>
          <w:b/>
          <w:sz w:val="20"/>
          <w:szCs w:val="20"/>
        </w:rPr>
      </w:pPr>
    </w:p>
    <w:p w14:paraId="1B779244" w14:textId="701BD488"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5A534D">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5A534D">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5A534D">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5A534D">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5A534D">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5A534D">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5A534D">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5A534D">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5A534D">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0F0B84">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796EC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796EC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0F0B84">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796EC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796EC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796EC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796EC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796EC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07B55AF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796EC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796EC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796EC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796EC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536F6143"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2F335A2"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93C36">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93C36">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93C36">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93C36">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5D7013"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93C36">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93C36">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6A17C3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14:paraId="5B98FBF6" w14:textId="57BADCC0"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14:paraId="37305CB2" w14:textId="77777777" w:rsidTr="00D93C36">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93C36">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93C36">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93C36">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93C36">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D93C36">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1A7E5E">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93C36">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93C36">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93C36">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93C36">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93C36">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93C36">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93C36">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93C36">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93C36">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420807"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36B38825"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420807"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207AB77B"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93C36">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040603">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04E08D04" w14:textId="1EDD9A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420807"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420807" w:rsidRPr="005F6723" w14:paraId="00D765A2" w14:textId="77777777" w:rsidTr="00040603">
        <w:trPr>
          <w:trHeight w:val="693"/>
        </w:trPr>
        <w:tc>
          <w:tcPr>
            <w:tcW w:w="0" w:type="auto"/>
            <w:shd w:val="clear" w:color="auto" w:fill="EEECE1"/>
          </w:tcPr>
          <w:p w14:paraId="10F7C2F2" w14:textId="367B84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420807"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420807" w:rsidRPr="005F6723" w14:paraId="18042013" w14:textId="77777777" w:rsidTr="00040603">
        <w:trPr>
          <w:trHeight w:val="569"/>
        </w:trPr>
        <w:tc>
          <w:tcPr>
            <w:tcW w:w="0" w:type="auto"/>
            <w:shd w:val="clear" w:color="auto" w:fill="EEECE1"/>
          </w:tcPr>
          <w:p w14:paraId="594BE67A" w14:textId="3B8C5301"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420807"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420807"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1A7E5E">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1590E1B"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D8089A">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207ED2E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3C6D275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8089A">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428AABB0"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5CE96789"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14:paraId="63D8C64B" w14:textId="0135E27E"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14:paraId="2928B21D" w14:textId="0B3EA896"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067EF2">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14:paraId="3A397A82" w14:textId="7DD6276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41A7F">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14:paraId="3CCFF7EC" w14:textId="1BB3A15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41A7F">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14:paraId="07DC1410" w14:textId="554201FD"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41A7F">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60533042"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41A7F">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41A7F">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26F3CA6"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076A2FE"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1A7E5E">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257B95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BC039A">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1A7E5E">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0A6D70D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BC039A">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1A7E5E">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28149AF8"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3989F0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1C5A26">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iCs/>
          <w:color w:val="000000"/>
          <w:sz w:val="20"/>
          <w:szCs w:val="20"/>
        </w:rPr>
        <w:t>(w tym</w:t>
      </w:r>
      <w:r w:rsidRPr="001A7E5E">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Pr="001A7E5E">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784918">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D8089A">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D8089A">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D8089A">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D8089A">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D8089A">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D8089A">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D8089A">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33C5CB65"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stronie UOKiK </w:t>
      </w:r>
      <w:r w:rsidR="00182234" w:rsidRPr="005E03AA">
        <w:rPr>
          <w:rFonts w:ascii="Arial Narrow" w:hAnsi="Arial Narrow"/>
          <w:sz w:val="20"/>
          <w:szCs w:val="20"/>
        </w:rPr>
        <w:t xml:space="preserve">pod nazwą </w:t>
      </w:r>
      <w:hyperlink r:id="rId18" w:history="1">
        <w:r w:rsidR="00182234">
          <w:rPr>
            <w:rFonts w:ascii="Arial Narrow" w:hAnsi="Arial Narrow"/>
            <w:color w:val="0000FF"/>
            <w:sz w:val="20"/>
            <w:szCs w:val="20"/>
            <w:u w:val="single"/>
          </w:rPr>
          <w:t xml:space="preserve">Formularz informacji przedstawianych przy ubieganiu się o pomoc de </w:t>
        </w:r>
        <w:proofErr w:type="spellStart"/>
        <w:r w:rsidR="00182234">
          <w:rPr>
            <w:rFonts w:ascii="Arial Narrow" w:hAnsi="Arial Narrow"/>
            <w:color w:val="0000FF"/>
            <w:sz w:val="20"/>
            <w:szCs w:val="20"/>
            <w:u w:val="single"/>
          </w:rPr>
          <w:t>minimis</w:t>
        </w:r>
        <w:proofErr w:type="spellEnd"/>
        <w:r w:rsidR="00182234">
          <w:rPr>
            <w:rFonts w:ascii="Arial Narrow" w:hAnsi="Arial Narrow"/>
            <w:color w:val="0000FF"/>
            <w:sz w:val="20"/>
            <w:szCs w:val="20"/>
            <w:u w:val="single"/>
          </w:rPr>
          <w:t xml:space="preserve"> - rozporządzenie KE nr 1407 2013 (obowiązuje od dnia 15.11.2014 r.)</w:t>
        </w:r>
      </w:hyperlink>
      <w:r w:rsidRPr="005E03AA">
        <w:rPr>
          <w:rFonts w:ascii="Arial Narrow" w:hAnsi="Arial Narrow"/>
          <w:sz w:val="20"/>
          <w:szCs w:val="20"/>
        </w:rPr>
        <w:t xml:space="preserve"> .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1A7E5E">
        <w:rPr>
          <w:rFonts w:ascii="Arial Narrow" w:hAnsi="Arial Narrow"/>
          <w:sz w:val="20"/>
          <w:szCs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2D87E2AB" w:rsidR="00D6107E" w:rsidRPr="008F145C" w:rsidRDefault="00420807" w:rsidP="00AA4AD0">
      <w:pPr>
        <w:autoSpaceDE w:val="0"/>
        <w:autoSpaceDN w:val="0"/>
        <w:adjustRightInd w:val="0"/>
        <w:jc w:val="both"/>
        <w:rPr>
          <w:rFonts w:ascii="Arial Narrow" w:hAnsi="Arial Narrow" w:cs="Arial"/>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8F145C">
        <w:rPr>
          <w:rFonts w:ascii="Arial Narrow" w:hAnsi="Arial Narrow" w:cs="Arial"/>
          <w:sz w:val="20"/>
          <w:szCs w:val="20"/>
        </w:rPr>
        <w:t>.</w:t>
      </w:r>
      <w:r w:rsidRPr="005E03AA">
        <w:rPr>
          <w:rFonts w:ascii="Arial Narrow" w:hAnsi="Arial Narrow" w:cs="Arial"/>
          <w:color w:val="000000"/>
          <w:sz w:val="20"/>
          <w:szCs w:val="20"/>
        </w:rPr>
        <w:t> </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lastRenderedPageBreak/>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C73A9D">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8F145C">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5D4F619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D95754">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3124A063" w14:textId="4CAFE80C" w:rsidR="0056280E" w:rsidRPr="0056280E" w:rsidRDefault="0056280E" w:rsidP="008F145C">
      <w:pPr>
        <w:spacing w:line="276" w:lineRule="auto"/>
        <w:jc w:val="both"/>
        <w:rPr>
          <w:rFonts w:ascii="Arial Narrow" w:hAnsi="Arial Narrow"/>
          <w:sz w:val="20"/>
          <w:szCs w:val="20"/>
        </w:rPr>
      </w:pPr>
      <w:r w:rsidRPr="0056280E">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6529BF18" w14:textId="77777777"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0D94E05A" w14:textId="77777777"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 xml:space="preserve">W przypadku zabytku wpisanego do rejestru zabytków, należy załączyć kopię decyzji o wpisie do rejestru. </w:t>
      </w:r>
    </w:p>
    <w:p w14:paraId="236F8E00" w14:textId="77777777" w:rsid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Jeżeli projekt obejmuje zabytki ruchome, to ww. dokumenty należy przedłożyć także dla zabytku ruchomego.</w:t>
      </w:r>
    </w:p>
    <w:p w14:paraId="2F4F1F3E" w14:textId="77777777" w:rsidR="00E30AA5" w:rsidRPr="00AF7F89" w:rsidRDefault="00E30AA5" w:rsidP="00E30AA5">
      <w:pPr>
        <w:pStyle w:val="Akapitzlist"/>
        <w:spacing w:line="276" w:lineRule="auto"/>
        <w:ind w:left="0"/>
        <w:jc w:val="both"/>
        <w:rPr>
          <w:rFonts w:ascii="Arial Narrow" w:hAnsi="Arial Narrow"/>
          <w:sz w:val="20"/>
          <w:szCs w:val="20"/>
        </w:rPr>
      </w:pPr>
      <w:r w:rsidRPr="00AF7F89">
        <w:rPr>
          <w:rFonts w:ascii="Arial Narrow" w:hAnsi="Arial Narrow"/>
          <w:b/>
          <w:sz w:val="20"/>
          <w:szCs w:val="20"/>
        </w:rPr>
        <w:t>Jeśli ww. dokument</w:t>
      </w:r>
      <w:r>
        <w:rPr>
          <w:rFonts w:ascii="Arial Narrow" w:hAnsi="Arial Narrow"/>
          <w:b/>
          <w:sz w:val="20"/>
          <w:szCs w:val="20"/>
        </w:rPr>
        <w:t>y</w:t>
      </w:r>
      <w:r w:rsidRPr="00AF7F89">
        <w:rPr>
          <w:rFonts w:ascii="Arial Narrow" w:hAnsi="Arial Narrow"/>
          <w:b/>
          <w:sz w:val="20"/>
          <w:szCs w:val="20"/>
        </w:rPr>
        <w:t xml:space="preserve"> mo</w:t>
      </w:r>
      <w:r>
        <w:rPr>
          <w:rFonts w:ascii="Arial Narrow" w:hAnsi="Arial Narrow"/>
          <w:b/>
          <w:sz w:val="20"/>
          <w:szCs w:val="20"/>
        </w:rPr>
        <w:t>gą</w:t>
      </w:r>
      <w:r w:rsidRPr="00AF7F89">
        <w:rPr>
          <w:rFonts w:ascii="Arial Narrow" w:hAnsi="Arial Narrow"/>
          <w:b/>
          <w:sz w:val="20"/>
          <w:szCs w:val="20"/>
        </w:rPr>
        <w:t xml:space="preserve"> zostać pozyskan</w:t>
      </w:r>
      <w:r>
        <w:rPr>
          <w:rFonts w:ascii="Arial Narrow" w:hAnsi="Arial Narrow"/>
          <w:b/>
          <w:sz w:val="20"/>
          <w:szCs w:val="20"/>
        </w:rPr>
        <w:t>e</w:t>
      </w:r>
      <w:r w:rsidRPr="00AF7F89">
        <w:rPr>
          <w:rFonts w:ascii="Arial Narrow" w:hAnsi="Arial Narrow"/>
          <w:b/>
          <w:sz w:val="20"/>
          <w:szCs w:val="20"/>
        </w:rPr>
        <w:t xml:space="preserve"> przez IZ RPO WŁ z rejestrów publicznie dostępnych zgodnie z art. 50a ustawy, należy przedłożyć oświadczenie wskazujące na ww. rejestr i adres strony internetowej, gdzie jest dostępny.</w:t>
      </w:r>
    </w:p>
    <w:p w14:paraId="1A1844A3" w14:textId="77777777" w:rsidR="00E30AA5" w:rsidRDefault="0056280E" w:rsidP="00E30AA5">
      <w:pPr>
        <w:pStyle w:val="Akapitzlist"/>
        <w:spacing w:line="276" w:lineRule="auto"/>
        <w:ind w:left="0"/>
        <w:jc w:val="both"/>
        <w:rPr>
          <w:rFonts w:ascii="Arial Narrow" w:hAnsi="Arial Narrow"/>
          <w:sz w:val="20"/>
          <w:szCs w:val="20"/>
        </w:rPr>
      </w:pPr>
      <w:r w:rsidRPr="0056280E">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r w:rsidR="00E30AA5">
        <w:rPr>
          <w:rFonts w:ascii="Arial Narrow" w:hAnsi="Arial Narrow"/>
          <w:sz w:val="20"/>
          <w:szCs w:val="20"/>
        </w:rPr>
        <w:t>.</w:t>
      </w: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analizę </w:t>
      </w:r>
      <w:proofErr w:type="spellStart"/>
      <w:r w:rsidRPr="005623DD">
        <w:rPr>
          <w:rFonts w:ascii="Arial Narrow" w:hAnsi="Arial Narrow"/>
          <w:sz w:val="20"/>
          <w:szCs w:val="20"/>
        </w:rPr>
        <w:t>przedrealizacyjną</w:t>
      </w:r>
      <w:proofErr w:type="spellEnd"/>
      <w:r w:rsidRPr="005623DD">
        <w:rPr>
          <w:rFonts w:ascii="Arial Narrow" w:hAnsi="Arial Narrow"/>
          <w:sz w:val="20"/>
          <w:szCs w:val="20"/>
        </w:rPr>
        <w:t xml:space="preserve">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w:t>
      </w:r>
      <w:proofErr w:type="spellStart"/>
      <w:r w:rsidRPr="005623DD">
        <w:rPr>
          <w:rFonts w:ascii="Arial Narrow" w:hAnsi="Arial Narrow"/>
          <w:sz w:val="20"/>
          <w:szCs w:val="20"/>
        </w:rPr>
        <w:t>przedrealizacyjnej</w:t>
      </w:r>
      <w:proofErr w:type="spellEnd"/>
      <w:r w:rsidRPr="005623DD">
        <w:rPr>
          <w:rFonts w:ascii="Arial Narrow" w:hAnsi="Arial Narrow"/>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w:t>
      </w:r>
      <w:proofErr w:type="spellStart"/>
      <w:r w:rsidRPr="005623DD">
        <w:rPr>
          <w:rFonts w:ascii="Arial Narrow" w:hAnsi="Arial Narrow"/>
          <w:sz w:val="20"/>
          <w:szCs w:val="20"/>
        </w:rPr>
        <w:t>przedrealizacyjna</w:t>
      </w:r>
      <w:proofErr w:type="spellEnd"/>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BD22D52" w:rsidR="00420807" w:rsidRPr="005E03AA" w:rsidRDefault="00420807" w:rsidP="00DD0F17">
      <w:pPr>
        <w:spacing w:line="276" w:lineRule="auto"/>
        <w:jc w:val="both"/>
        <w:rPr>
          <w:rFonts w:ascii="Arial Narrow" w:hAnsi="Arial Narrow"/>
          <w:sz w:val="20"/>
          <w:szCs w:val="20"/>
        </w:rPr>
      </w:pP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F966B2">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w:t>
      </w:r>
      <w:r w:rsidRPr="005E03AA">
        <w:rPr>
          <w:rFonts w:ascii="Arial Narrow" w:hAnsi="Arial Narrow" w:cs="Arial"/>
          <w:sz w:val="20"/>
          <w:szCs w:val="20"/>
        </w:rPr>
        <w:lastRenderedPageBreak/>
        <w:t xml:space="preserve">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921A8D6"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7E71DC">
        <w:trPr>
          <w:trHeight w:val="4913"/>
        </w:trPr>
        <w:tc>
          <w:tcPr>
            <w:tcW w:w="9060" w:type="dxa"/>
          </w:tcPr>
          <w:p w14:paraId="4591B2A5" w14:textId="2B56F1EF"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418C2FA5"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146C810D"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58C0643E"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w:t>
      </w:r>
      <w:proofErr w:type="spellStart"/>
      <w:r w:rsidR="00B9440C">
        <w:rPr>
          <w:rFonts w:ascii="Arial Narrow" w:hAnsi="Arial Narrow"/>
          <w:sz w:val="20"/>
          <w:szCs w:val="20"/>
        </w:rPr>
        <w:t>późn</w:t>
      </w:r>
      <w:proofErr w:type="spellEnd"/>
      <w:r w:rsidR="00B9440C">
        <w:rPr>
          <w:rFonts w:ascii="Arial Narrow" w:hAnsi="Arial Narrow"/>
          <w:sz w:val="20"/>
          <w:szCs w:val="20"/>
        </w:rPr>
        <w:t>. zm.</w:t>
      </w:r>
      <w:r w:rsidRPr="005E03AA">
        <w:rPr>
          <w:rFonts w:ascii="Arial Narrow" w:hAnsi="Arial Narrow"/>
          <w:sz w:val="20"/>
          <w:szCs w:val="20"/>
        </w:rPr>
        <w:t>).</w:t>
      </w:r>
    </w:p>
    <w:p w14:paraId="5F5EB1D8" w14:textId="77777777" w:rsidR="00420807" w:rsidRPr="005E03AA" w:rsidRDefault="00420807" w:rsidP="00F966B2">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18AEE531" w:rsidR="00420807" w:rsidRPr="005E03AA" w:rsidRDefault="00420807" w:rsidP="00F966B2">
      <w:pPr>
        <w:pStyle w:val="Tekstkomentarza"/>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bookmarkStart w:id="20" w:name="_GoBack"/>
      <w:bookmarkEnd w:id="20"/>
      <w:r w:rsidRPr="005E03AA">
        <w:rPr>
          <w:rFonts w:ascii="Arial Narrow" w:hAnsi="Arial Narrow"/>
        </w:rPr>
        <w:t>.</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7F75" w14:textId="77777777" w:rsidR="00017547" w:rsidRDefault="00017547" w:rsidP="00512F18">
      <w:r>
        <w:separator/>
      </w:r>
    </w:p>
  </w:endnote>
  <w:endnote w:type="continuationSeparator" w:id="0">
    <w:p w14:paraId="79936754" w14:textId="77777777" w:rsidR="00017547" w:rsidRDefault="00017547" w:rsidP="00512F18">
      <w:r>
        <w:continuationSeparator/>
      </w:r>
    </w:p>
  </w:endnote>
  <w:endnote w:type="continuationNotice" w:id="1">
    <w:p w14:paraId="618175F3" w14:textId="77777777" w:rsidR="00017547" w:rsidRDefault="00017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7291E265" w:rsidR="00017547" w:rsidRDefault="00017547">
    <w:pPr>
      <w:pStyle w:val="Stopka"/>
      <w:jc w:val="right"/>
    </w:pPr>
    <w:r>
      <w:fldChar w:fldCharType="begin"/>
    </w:r>
    <w:r>
      <w:instrText>PAGE   \* MERGEFORMAT</w:instrText>
    </w:r>
    <w:r>
      <w:fldChar w:fldCharType="separate"/>
    </w:r>
    <w:r w:rsidR="009525D0">
      <w:rPr>
        <w:noProof/>
      </w:rPr>
      <w:t>57</w:t>
    </w:r>
    <w:r>
      <w:rPr>
        <w:noProof/>
      </w:rPr>
      <w:fldChar w:fldCharType="end"/>
    </w:r>
  </w:p>
  <w:p w14:paraId="0CF28406" w14:textId="77777777" w:rsidR="00017547" w:rsidRDefault="00017547">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0213" w14:textId="77777777" w:rsidR="00017547" w:rsidRDefault="00017547" w:rsidP="00512F18">
      <w:r>
        <w:separator/>
      </w:r>
    </w:p>
  </w:footnote>
  <w:footnote w:type="continuationSeparator" w:id="0">
    <w:p w14:paraId="51A5DEF0" w14:textId="77777777" w:rsidR="00017547" w:rsidRDefault="00017547" w:rsidP="00512F18">
      <w:r>
        <w:continuationSeparator/>
      </w:r>
    </w:p>
  </w:footnote>
  <w:footnote w:type="continuationNotice" w:id="1">
    <w:p w14:paraId="6D6CB3A7" w14:textId="77777777" w:rsidR="00017547" w:rsidRDefault="00017547"/>
  </w:footnote>
  <w:footnote w:id="2">
    <w:p w14:paraId="1FDEBE56" w14:textId="77777777"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017547" w:rsidRPr="006B6FC2" w:rsidRDefault="00017547"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017547" w:rsidRPr="006B6FC2" w:rsidRDefault="00017547"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017547" w:rsidRPr="006B6FC2" w:rsidRDefault="00017547"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017547" w:rsidRPr="006B6FC2" w:rsidRDefault="00017547"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017547" w:rsidRPr="006B6FC2" w:rsidRDefault="00017547"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017547" w:rsidRPr="006B6FC2" w:rsidRDefault="00017547"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017547" w:rsidRPr="006B6FC2" w:rsidRDefault="00017547"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017547" w:rsidRPr="006B6FC2" w:rsidRDefault="00017547"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017547" w:rsidRPr="006B6FC2" w:rsidRDefault="00017547"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14:paraId="605916DA" w14:textId="7F965F8A" w:rsidR="00017547" w:rsidRPr="006B6FC2" w:rsidRDefault="00017547"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017547" w:rsidRDefault="00017547"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017547" w:rsidRPr="006B6FC2" w:rsidRDefault="00017547"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068C2D9E" w14:textId="77777777" w:rsidR="00017547" w:rsidRPr="006B6FC2" w:rsidRDefault="00017547"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017547" w:rsidRDefault="009525D0" w:rsidP="00446013">
      <w:pPr>
        <w:pStyle w:val="Tekstprzypisudolnego"/>
        <w:jc w:val="both"/>
      </w:pPr>
      <w:hyperlink r:id="rId2" w:history="1">
        <w:r w:rsidR="00017547" w:rsidRPr="006B6FC2">
          <w:rPr>
            <w:rStyle w:val="Hipercze"/>
            <w:rFonts w:ascii="Arial Narrow" w:hAnsi="Arial Narrow" w:cs="Arial"/>
            <w:sz w:val="18"/>
            <w:szCs w:val="18"/>
          </w:rPr>
          <w:t>http://ec.europa.eu/clima/policies/adaptation/what/docs/non_paper_guidelines_project_managers_en.pdf</w:t>
        </w:r>
      </w:hyperlink>
      <w:r w:rsidR="0001754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017547" w:rsidRPr="006B6FC2">
          <w:rPr>
            <w:rStyle w:val="Hipercze"/>
            <w:rFonts w:ascii="Arial Narrow" w:hAnsi="Arial Narrow" w:cs="Arial"/>
            <w:sz w:val="18"/>
            <w:szCs w:val="18"/>
          </w:rPr>
          <w:t>http://ec.europa.eu/environment/eia/home.htm</w:t>
        </w:r>
      </w:hyperlink>
      <w:r w:rsidR="00017547" w:rsidRPr="00CA4D66">
        <w:rPr>
          <w:rFonts w:ascii="Arial" w:hAnsi="Arial" w:cs="Arial"/>
          <w:color w:val="000000"/>
          <w:sz w:val="18"/>
          <w:szCs w:val="18"/>
        </w:rPr>
        <w:t xml:space="preserve"> </w:t>
      </w:r>
      <w:r w:rsidR="00017547" w:rsidRPr="00CA4D66">
        <w:rPr>
          <w:rFonts w:ascii="Arial" w:hAnsi="Arial" w:cs="Arial"/>
          <w:color w:val="000000"/>
          <w:sz w:val="24"/>
          <w:szCs w:val="24"/>
        </w:rPr>
        <w:t xml:space="preserve"> </w:t>
      </w:r>
    </w:p>
  </w:footnote>
  <w:footnote w:id="22">
    <w:p w14:paraId="14D8F66D" w14:textId="219F9C3A" w:rsidR="00017547" w:rsidRPr="006B6FC2" w:rsidRDefault="00017547"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001F758C" w:rsidRPr="006B6FC2">
        <w:rPr>
          <w:rFonts w:ascii="Arial Narrow" w:hAnsi="Arial Narrow" w:cs="Arial"/>
          <w:sz w:val="18"/>
          <w:szCs w:val="18"/>
          <w:lang w:eastAsia="pl-PL"/>
        </w:rPr>
        <w:t>”</w:t>
      </w:r>
      <w:r w:rsidR="001F758C">
        <w:rPr>
          <w:rFonts w:ascii="Arial Narrow" w:hAnsi="Arial Narrow" w:cs="Arial"/>
          <w:sz w:val="18"/>
          <w:szCs w:val="18"/>
          <w:lang w:eastAsia="pl-PL"/>
        </w:rPr>
        <w:t>,</w:t>
      </w:r>
      <w:r w:rsidR="001F758C" w:rsidRPr="006B6FC2">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14:paraId="62726952" w14:textId="77777777" w:rsidR="00017547" w:rsidRDefault="00017547"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14:paraId="5E8A7D0D"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017547" w:rsidRDefault="0001754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017547" w:rsidRDefault="0001754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017547" w:rsidRDefault="00017547"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14:paraId="1671E3A7" w14:textId="77777777" w:rsidR="00017547" w:rsidRDefault="0001754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017547" w:rsidRDefault="0001754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017547" w:rsidRDefault="00017547"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017547" w:rsidRDefault="00017547"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017547" w:rsidRDefault="00017547"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017547" w:rsidRDefault="00017547"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017547" w:rsidRDefault="00017547"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017547" w:rsidRPr="008D5991" w:rsidRDefault="00017547"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017547" w:rsidRDefault="00017547"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017547" w:rsidRDefault="00017547"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017547" w:rsidRDefault="00017547"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017547" w:rsidRDefault="00017547"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40C273A4" w14:textId="77777777" w:rsidR="00017547" w:rsidRPr="004054B5" w:rsidRDefault="00017547"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017547" w:rsidRDefault="00017547"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017547" w:rsidRPr="004054B5" w:rsidRDefault="00017547"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8F145C">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017547" w:rsidRDefault="00017547"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017547" w:rsidRDefault="000175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2CEB"/>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BB6"/>
    <w:rsid w:val="00137F47"/>
    <w:rsid w:val="0014131E"/>
    <w:rsid w:val="001414A8"/>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0DBF"/>
    <w:rsid w:val="00172B38"/>
    <w:rsid w:val="001736A5"/>
    <w:rsid w:val="00173C53"/>
    <w:rsid w:val="00174039"/>
    <w:rsid w:val="00176046"/>
    <w:rsid w:val="00176DCA"/>
    <w:rsid w:val="001779FE"/>
    <w:rsid w:val="00181398"/>
    <w:rsid w:val="00182234"/>
    <w:rsid w:val="001837C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58C"/>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412B"/>
    <w:rsid w:val="00255071"/>
    <w:rsid w:val="00255B55"/>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2B8"/>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4D35"/>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81274"/>
    <w:rsid w:val="004813FB"/>
    <w:rsid w:val="00484039"/>
    <w:rsid w:val="004846EE"/>
    <w:rsid w:val="00484947"/>
    <w:rsid w:val="00485870"/>
    <w:rsid w:val="00486E1A"/>
    <w:rsid w:val="0048760E"/>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070A"/>
    <w:rsid w:val="004C0F59"/>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280E"/>
    <w:rsid w:val="005634F0"/>
    <w:rsid w:val="005637DF"/>
    <w:rsid w:val="00564982"/>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7CA"/>
    <w:rsid w:val="005C7001"/>
    <w:rsid w:val="005C76CB"/>
    <w:rsid w:val="005C7A65"/>
    <w:rsid w:val="005D1CC9"/>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DD5"/>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0460"/>
    <w:rsid w:val="00651DA4"/>
    <w:rsid w:val="00652149"/>
    <w:rsid w:val="00653B0F"/>
    <w:rsid w:val="006553B5"/>
    <w:rsid w:val="00655F64"/>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164D"/>
    <w:rsid w:val="006F231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28DC"/>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25D0"/>
    <w:rsid w:val="00952C2E"/>
    <w:rsid w:val="0095337C"/>
    <w:rsid w:val="0095362D"/>
    <w:rsid w:val="009540E9"/>
    <w:rsid w:val="009555B7"/>
    <w:rsid w:val="00955670"/>
    <w:rsid w:val="00955F48"/>
    <w:rsid w:val="0095722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431"/>
    <w:rsid w:val="00997522"/>
    <w:rsid w:val="00997609"/>
    <w:rsid w:val="00997632"/>
    <w:rsid w:val="009A239A"/>
    <w:rsid w:val="009A440C"/>
    <w:rsid w:val="009A6538"/>
    <w:rsid w:val="009A67EE"/>
    <w:rsid w:val="009A6F20"/>
    <w:rsid w:val="009B0D6C"/>
    <w:rsid w:val="009B110E"/>
    <w:rsid w:val="009B1D46"/>
    <w:rsid w:val="009B25CB"/>
    <w:rsid w:val="009B272D"/>
    <w:rsid w:val="009B2A94"/>
    <w:rsid w:val="009B46BF"/>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2FE"/>
    <w:rsid w:val="00A078A9"/>
    <w:rsid w:val="00A079AB"/>
    <w:rsid w:val="00A079D6"/>
    <w:rsid w:val="00A10909"/>
    <w:rsid w:val="00A10E9F"/>
    <w:rsid w:val="00A1102A"/>
    <w:rsid w:val="00A1592C"/>
    <w:rsid w:val="00A166E4"/>
    <w:rsid w:val="00A17AB1"/>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FC"/>
    <w:rsid w:val="00AF6BEC"/>
    <w:rsid w:val="00AF7F89"/>
    <w:rsid w:val="00B00E19"/>
    <w:rsid w:val="00B00EA0"/>
    <w:rsid w:val="00B01287"/>
    <w:rsid w:val="00B01D7A"/>
    <w:rsid w:val="00B04315"/>
    <w:rsid w:val="00B045D6"/>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28E6"/>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57E1"/>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6007"/>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BB"/>
    <w:rsid w:val="00CD6019"/>
    <w:rsid w:val="00CD61C7"/>
    <w:rsid w:val="00CD63AD"/>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2112"/>
    <w:rsid w:val="00CF3585"/>
    <w:rsid w:val="00CF4A5C"/>
    <w:rsid w:val="00CF6244"/>
    <w:rsid w:val="00CF635E"/>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0A9"/>
    <w:rsid w:val="00D42D21"/>
    <w:rsid w:val="00D431A4"/>
    <w:rsid w:val="00D4360C"/>
    <w:rsid w:val="00D50296"/>
    <w:rsid w:val="00D52584"/>
    <w:rsid w:val="00D53082"/>
    <w:rsid w:val="00D5328A"/>
    <w:rsid w:val="00D55794"/>
    <w:rsid w:val="00D5586F"/>
    <w:rsid w:val="00D57409"/>
    <w:rsid w:val="00D6107E"/>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127F"/>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261D"/>
    <w:rsid w:val="00DC3AF0"/>
    <w:rsid w:val="00DC508B"/>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008"/>
    <w:rsid w:val="00E10296"/>
    <w:rsid w:val="00E10DA6"/>
    <w:rsid w:val="00E126B4"/>
    <w:rsid w:val="00E12FE5"/>
    <w:rsid w:val="00E13CEA"/>
    <w:rsid w:val="00E14014"/>
    <w:rsid w:val="00E155D8"/>
    <w:rsid w:val="00E15DD1"/>
    <w:rsid w:val="00E172EF"/>
    <w:rsid w:val="00E17575"/>
    <w:rsid w:val="00E20554"/>
    <w:rsid w:val="00E20D2B"/>
    <w:rsid w:val="00E228A6"/>
    <w:rsid w:val="00E22B6A"/>
    <w:rsid w:val="00E23D53"/>
    <w:rsid w:val="00E26775"/>
    <w:rsid w:val="00E26889"/>
    <w:rsid w:val="00E27364"/>
    <w:rsid w:val="00E27DEC"/>
    <w:rsid w:val="00E30AA5"/>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966B2"/>
    <w:rsid w:val="00FA0384"/>
    <w:rsid w:val="00FA0CE7"/>
    <w:rsid w:val="00FA1394"/>
    <w:rsid w:val="00FA699D"/>
    <w:rsid w:val="00FB09F1"/>
    <w:rsid w:val="00FB0E4C"/>
    <w:rsid w:val="00FB27A3"/>
    <w:rsid w:val="00FB4080"/>
    <w:rsid w:val="00FB65EB"/>
    <w:rsid w:val="00FB6BC9"/>
    <w:rsid w:val="00FC04EF"/>
    <w:rsid w:val="00FC266B"/>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929DF-FFE6-440B-BB28-1A42D6CC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58</Pages>
  <Words>28583</Words>
  <Characters>194953</Characters>
  <Application>Microsoft Office Word</Application>
  <DocSecurity>0</DocSecurity>
  <Lines>1624</Lines>
  <Paragraphs>446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181</cp:revision>
  <cp:lastPrinted>2017-01-09T12:30:00Z</cp:lastPrinted>
  <dcterms:created xsi:type="dcterms:W3CDTF">2017-12-05T09:44:00Z</dcterms:created>
  <dcterms:modified xsi:type="dcterms:W3CDTF">2018-05-18T11:12:00Z</dcterms:modified>
</cp:coreProperties>
</file>